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D69" w:rsidRPr="001D54C0" w:rsidRDefault="00044DF2" w:rsidP="00044DF2">
      <w:pPr>
        <w:jc w:val="right"/>
        <w:rPr>
          <w:b/>
          <w:color w:val="000000" w:themeColor="text1"/>
        </w:rPr>
      </w:pPr>
      <w:r w:rsidRPr="00B70E5D">
        <w:rPr>
          <w:b/>
          <w:noProof/>
          <w:color w:val="FF0000"/>
        </w:rPr>
        <w:drawing>
          <wp:anchor distT="0" distB="0" distL="114300" distR="114300" simplePos="0" relativeHeight="251659264" behindDoc="0" locked="0" layoutInCell="1" allowOverlap="1" wp14:anchorId="2C9C6F44" wp14:editId="08655B13">
            <wp:simplePos x="0" y="0"/>
            <wp:positionH relativeFrom="column">
              <wp:posOffset>93980</wp:posOffset>
            </wp:positionH>
            <wp:positionV relativeFrom="paragraph">
              <wp:posOffset>-139065</wp:posOffset>
            </wp:positionV>
            <wp:extent cx="3158490" cy="57785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58490" cy="577850"/>
                    </a:xfrm>
                    <a:prstGeom prst="rect">
                      <a:avLst/>
                    </a:prstGeom>
                  </pic:spPr>
                </pic:pic>
              </a:graphicData>
            </a:graphic>
            <wp14:sizeRelH relativeFrom="page">
              <wp14:pctWidth>0</wp14:pctWidth>
            </wp14:sizeRelH>
            <wp14:sizeRelV relativeFrom="page">
              <wp14:pctHeight>0</wp14:pctHeight>
            </wp14:sizeRelV>
          </wp:anchor>
        </w:drawing>
      </w:r>
      <w:r w:rsidR="00B70E5D" w:rsidRPr="00B70E5D">
        <w:rPr>
          <w:b/>
          <w:color w:val="FF0000"/>
        </w:rPr>
        <w:t>PREVIEW</w:t>
      </w:r>
      <w:r w:rsidR="00D55CE9" w:rsidRPr="00B70E5D">
        <w:rPr>
          <w:b/>
          <w:color w:val="FF0000"/>
        </w:rPr>
        <w:t xml:space="preserve"> </w:t>
      </w:r>
      <w:r w:rsidRPr="001D54C0">
        <w:rPr>
          <w:b/>
          <w:color w:val="000000" w:themeColor="text1"/>
        </w:rPr>
        <w:t xml:space="preserve">Guidelines </w:t>
      </w:r>
      <w:r w:rsidRPr="001D54C0">
        <w:rPr>
          <w:b/>
          <w:color w:val="000000" w:themeColor="text1"/>
        </w:rPr>
        <w:br/>
        <w:t xml:space="preserve">and Application Form </w:t>
      </w:r>
    </w:p>
    <w:p w:rsidR="00044DF2" w:rsidRPr="001D54C0" w:rsidRDefault="004639D5" w:rsidP="00044DF2">
      <w:pPr>
        <w:pStyle w:val="Title"/>
        <w:rPr>
          <w:rFonts w:asciiTheme="minorHAnsi" w:eastAsia="Calibri" w:hAnsiTheme="minorHAnsi" w:cs="Arial"/>
          <w:color w:val="2387FC"/>
          <w:sz w:val="48"/>
          <w:szCs w:val="48"/>
          <w:lang w:eastAsia="en-US"/>
        </w:rPr>
      </w:pPr>
      <w:r w:rsidRPr="001D54C0">
        <w:rPr>
          <w:rFonts w:asciiTheme="minorHAnsi" w:eastAsia="Calibri" w:hAnsiTheme="minorHAnsi" w:cs="Arial"/>
          <w:color w:val="2387FC"/>
          <w:sz w:val="48"/>
          <w:szCs w:val="48"/>
          <w:lang w:eastAsia="en-US"/>
        </w:rPr>
        <w:t>Frankfurt 2020</w:t>
      </w:r>
      <w:proofErr w:type="gramStart"/>
      <w:r w:rsidR="00304148" w:rsidRPr="001D54C0">
        <w:rPr>
          <w:rFonts w:asciiTheme="minorHAnsi" w:eastAsia="Calibri" w:hAnsiTheme="minorHAnsi" w:cs="Arial"/>
          <w:color w:val="2387FC"/>
          <w:sz w:val="48"/>
          <w:szCs w:val="48"/>
          <w:lang w:eastAsia="en-US"/>
        </w:rPr>
        <w:t>:</w:t>
      </w:r>
      <w:proofErr w:type="gramEnd"/>
      <w:r w:rsidR="00304148" w:rsidRPr="001D54C0">
        <w:rPr>
          <w:rFonts w:asciiTheme="minorHAnsi" w:eastAsia="Calibri" w:hAnsiTheme="minorHAnsi" w:cs="Arial"/>
          <w:color w:val="2387FC"/>
          <w:sz w:val="48"/>
          <w:szCs w:val="48"/>
          <w:lang w:eastAsia="en-US"/>
        </w:rPr>
        <w:br/>
      </w:r>
      <w:r w:rsidRPr="001D54C0">
        <w:rPr>
          <w:rFonts w:asciiTheme="minorHAnsi" w:eastAsia="Calibri" w:hAnsiTheme="minorHAnsi" w:cs="Arial"/>
          <w:color w:val="2387FC"/>
          <w:sz w:val="48"/>
          <w:szCs w:val="48"/>
          <w:lang w:eastAsia="en-US"/>
        </w:rPr>
        <w:t xml:space="preserve">Canada Guest of </w:t>
      </w:r>
      <w:proofErr w:type="spellStart"/>
      <w:r w:rsidRPr="001D54C0">
        <w:rPr>
          <w:rFonts w:asciiTheme="minorHAnsi" w:eastAsia="Calibri" w:hAnsiTheme="minorHAnsi" w:cs="Arial"/>
          <w:color w:val="2387FC"/>
          <w:sz w:val="48"/>
          <w:szCs w:val="48"/>
          <w:lang w:eastAsia="en-US"/>
        </w:rPr>
        <w:t>Honour</w:t>
      </w:r>
      <w:proofErr w:type="spellEnd"/>
      <w:r w:rsidR="00304148" w:rsidRPr="001D54C0">
        <w:rPr>
          <w:rFonts w:asciiTheme="minorHAnsi" w:eastAsia="Calibri" w:hAnsiTheme="minorHAnsi" w:cs="Arial"/>
          <w:color w:val="2387FC"/>
          <w:sz w:val="48"/>
          <w:szCs w:val="48"/>
          <w:lang w:eastAsia="en-US"/>
        </w:rPr>
        <w:t xml:space="preserve"> </w:t>
      </w:r>
      <w:r w:rsidR="00D93879" w:rsidRPr="001D54C0">
        <w:rPr>
          <w:rFonts w:asciiTheme="minorHAnsi" w:eastAsia="Calibri" w:hAnsiTheme="minorHAnsi" w:cs="Arial"/>
          <w:color w:val="2387FC"/>
          <w:sz w:val="48"/>
          <w:szCs w:val="48"/>
          <w:lang w:eastAsia="en-US"/>
        </w:rPr>
        <w:t>Special I</w:t>
      </w:r>
      <w:r w:rsidR="00304148" w:rsidRPr="001D54C0">
        <w:rPr>
          <w:rFonts w:asciiTheme="minorHAnsi" w:eastAsia="Calibri" w:hAnsiTheme="minorHAnsi" w:cs="Arial"/>
          <w:color w:val="2387FC"/>
          <w:sz w:val="48"/>
          <w:szCs w:val="48"/>
          <w:lang w:eastAsia="en-US"/>
        </w:rPr>
        <w:t>nitiative</w:t>
      </w:r>
      <w:r w:rsidR="00304148" w:rsidRPr="001D54C0">
        <w:rPr>
          <w:rFonts w:asciiTheme="minorHAnsi" w:eastAsia="Calibri" w:hAnsiTheme="minorHAnsi" w:cs="Arial"/>
          <w:color w:val="2387FC"/>
          <w:sz w:val="48"/>
          <w:szCs w:val="48"/>
          <w:lang w:eastAsia="en-US"/>
        </w:rPr>
        <w:br/>
      </w:r>
      <w:r w:rsidR="006D52C4" w:rsidRPr="001D54C0">
        <w:rPr>
          <w:rFonts w:asciiTheme="minorHAnsi" w:eastAsia="Calibri" w:hAnsiTheme="minorHAnsi" w:cs="Arial"/>
          <w:color w:val="2387FC"/>
          <w:sz w:val="48"/>
          <w:szCs w:val="48"/>
          <w:lang w:eastAsia="en-US"/>
        </w:rPr>
        <w:t>f</w:t>
      </w:r>
      <w:r w:rsidR="00D65464" w:rsidRPr="001D54C0">
        <w:rPr>
          <w:rFonts w:asciiTheme="minorHAnsi" w:eastAsia="Calibri" w:hAnsiTheme="minorHAnsi" w:cs="Arial"/>
          <w:color w:val="2387FC"/>
          <w:sz w:val="48"/>
          <w:szCs w:val="48"/>
          <w:lang w:eastAsia="en-US"/>
        </w:rPr>
        <w:t xml:space="preserve">or </w:t>
      </w:r>
      <w:r w:rsidR="00D55CE9" w:rsidRPr="001D54C0">
        <w:rPr>
          <w:rFonts w:asciiTheme="minorHAnsi" w:eastAsia="Calibri" w:hAnsiTheme="minorHAnsi" w:cs="Arial"/>
          <w:color w:val="2387FC"/>
          <w:sz w:val="48"/>
          <w:szCs w:val="48"/>
          <w:lang w:eastAsia="en-US"/>
        </w:rPr>
        <w:t>Canadian Artists</w:t>
      </w:r>
    </w:p>
    <w:p w:rsidR="004639D5" w:rsidRPr="001D54C0" w:rsidRDefault="004639D5" w:rsidP="00AB0430">
      <w:pPr>
        <w:rPr>
          <w:sz w:val="24"/>
          <w:szCs w:val="24"/>
        </w:rPr>
      </w:pPr>
      <w:r w:rsidRPr="001D54C0">
        <w:rPr>
          <w:sz w:val="24"/>
          <w:szCs w:val="24"/>
        </w:rPr>
        <w:t xml:space="preserve">Canada will be the Guest of </w:t>
      </w:r>
      <w:proofErr w:type="spellStart"/>
      <w:r w:rsidRPr="001D54C0">
        <w:rPr>
          <w:sz w:val="24"/>
          <w:szCs w:val="24"/>
        </w:rPr>
        <w:t>Honour</w:t>
      </w:r>
      <w:proofErr w:type="spellEnd"/>
      <w:r w:rsidRPr="001D54C0">
        <w:rPr>
          <w:sz w:val="24"/>
          <w:szCs w:val="24"/>
        </w:rPr>
        <w:t xml:space="preserve"> country at the </w:t>
      </w:r>
      <w:hyperlink r:id="rId10" w:history="1">
        <w:r w:rsidR="009313DC" w:rsidRPr="001D54C0">
          <w:rPr>
            <w:rStyle w:val="Hyperlink"/>
            <w:rFonts w:cs="Segoe UI"/>
            <w:sz w:val="24"/>
            <w:szCs w:val="24"/>
          </w:rPr>
          <w:t>Frankfurt Book Fair</w:t>
        </w:r>
      </w:hyperlink>
      <w:r w:rsidR="009313DC" w:rsidRPr="001D54C0">
        <w:rPr>
          <w:rFonts w:cs="Segoe UI"/>
          <w:color w:val="FF0000"/>
          <w:sz w:val="24"/>
          <w:szCs w:val="24"/>
        </w:rPr>
        <w:t xml:space="preserve"> </w:t>
      </w:r>
      <w:r w:rsidRPr="001D54C0">
        <w:rPr>
          <w:sz w:val="24"/>
          <w:szCs w:val="24"/>
        </w:rPr>
        <w:t xml:space="preserve">2020.  This international event is a unique opportunity to </w:t>
      </w:r>
      <w:r w:rsidR="00A95605" w:rsidRPr="001D54C0">
        <w:rPr>
          <w:sz w:val="24"/>
          <w:szCs w:val="24"/>
        </w:rPr>
        <w:t>celebrate Canadian arts and culture,</w:t>
      </w:r>
      <w:r w:rsidRPr="001D54C0">
        <w:rPr>
          <w:sz w:val="24"/>
          <w:szCs w:val="24"/>
        </w:rPr>
        <w:t xml:space="preserve"> Canadian </w:t>
      </w:r>
      <w:r w:rsidR="00A95605" w:rsidRPr="001D54C0">
        <w:rPr>
          <w:sz w:val="24"/>
          <w:szCs w:val="24"/>
        </w:rPr>
        <w:t xml:space="preserve">literature and </w:t>
      </w:r>
      <w:r w:rsidR="002109FA" w:rsidRPr="001D54C0">
        <w:rPr>
          <w:sz w:val="24"/>
          <w:szCs w:val="24"/>
        </w:rPr>
        <w:t xml:space="preserve">Canadian </w:t>
      </w:r>
      <w:r w:rsidR="00A95605" w:rsidRPr="001D54C0">
        <w:rPr>
          <w:sz w:val="24"/>
          <w:szCs w:val="24"/>
        </w:rPr>
        <w:t xml:space="preserve">publishers </w:t>
      </w:r>
      <w:r w:rsidRPr="001D54C0">
        <w:rPr>
          <w:sz w:val="24"/>
          <w:szCs w:val="24"/>
        </w:rPr>
        <w:t xml:space="preserve">in Germany. </w:t>
      </w:r>
      <w:r w:rsidR="00EF4BD9" w:rsidRPr="001D54C0">
        <w:rPr>
          <w:sz w:val="24"/>
          <w:szCs w:val="24"/>
        </w:rPr>
        <w:t xml:space="preserve">From </w:t>
      </w:r>
      <w:r w:rsidR="00534C40">
        <w:rPr>
          <w:sz w:val="24"/>
          <w:szCs w:val="24"/>
        </w:rPr>
        <w:t>16 October</w:t>
      </w:r>
      <w:r w:rsidR="00EF4BD9" w:rsidRPr="001D54C0">
        <w:rPr>
          <w:sz w:val="24"/>
          <w:szCs w:val="24"/>
        </w:rPr>
        <w:t xml:space="preserve"> 2019 for a full year leading up to the Frankfurt Book Fair in </w:t>
      </w:r>
      <w:r w:rsidRPr="001D54C0">
        <w:rPr>
          <w:sz w:val="24"/>
          <w:szCs w:val="24"/>
        </w:rPr>
        <w:t xml:space="preserve">2020, the Canada Council for the Arts will </w:t>
      </w:r>
      <w:r w:rsidR="00A95605" w:rsidRPr="001D54C0">
        <w:rPr>
          <w:sz w:val="24"/>
          <w:szCs w:val="24"/>
        </w:rPr>
        <w:t xml:space="preserve">support </w:t>
      </w:r>
      <w:r w:rsidR="002109FA" w:rsidRPr="001D54C0">
        <w:rPr>
          <w:sz w:val="24"/>
          <w:szCs w:val="24"/>
        </w:rPr>
        <w:t xml:space="preserve">Canadian </w:t>
      </w:r>
      <w:r w:rsidRPr="001D54C0">
        <w:rPr>
          <w:sz w:val="24"/>
          <w:szCs w:val="24"/>
        </w:rPr>
        <w:t>cultural programming</w:t>
      </w:r>
      <w:r w:rsidR="002109FA" w:rsidRPr="001D54C0">
        <w:rPr>
          <w:sz w:val="24"/>
          <w:szCs w:val="24"/>
        </w:rPr>
        <w:t xml:space="preserve"> in Germany</w:t>
      </w:r>
      <w:r w:rsidRPr="001D54C0">
        <w:rPr>
          <w:sz w:val="24"/>
          <w:szCs w:val="24"/>
        </w:rPr>
        <w:t xml:space="preserve"> in complement wit</w:t>
      </w:r>
      <w:r w:rsidR="000254B2" w:rsidRPr="001D54C0">
        <w:rPr>
          <w:sz w:val="24"/>
          <w:szCs w:val="24"/>
        </w:rPr>
        <w:t>h the efforts of other partners through this special initiative.</w:t>
      </w:r>
    </w:p>
    <w:p w:rsidR="007B20DA" w:rsidRPr="001D54C0" w:rsidRDefault="002736DD" w:rsidP="00E105C9">
      <w:pPr>
        <w:rPr>
          <w:rFonts w:eastAsia="Times New Roman" w:cs="Segoe UI"/>
          <w:color w:val="000000" w:themeColor="text1"/>
          <w:sz w:val="24"/>
          <w:szCs w:val="24"/>
        </w:rPr>
      </w:pPr>
      <w:r w:rsidRPr="001D54C0">
        <w:rPr>
          <w:rFonts w:eastAsia="Times New Roman" w:cs="Segoe UI"/>
          <w:color w:val="000000" w:themeColor="text1"/>
          <w:sz w:val="24"/>
          <w:szCs w:val="24"/>
        </w:rPr>
        <w:t xml:space="preserve">The </w:t>
      </w:r>
      <w:r w:rsidRPr="001D54C0">
        <w:rPr>
          <w:rFonts w:eastAsia="Times New Roman" w:cs="Segoe UI"/>
          <w:b/>
          <w:color w:val="000000" w:themeColor="text1"/>
          <w:sz w:val="24"/>
          <w:szCs w:val="24"/>
        </w:rPr>
        <w:t>Frankfurt 2020</w:t>
      </w:r>
      <w:r w:rsidR="00022F5B" w:rsidRPr="001D54C0">
        <w:rPr>
          <w:rFonts w:eastAsia="Times New Roman" w:cs="Segoe UI"/>
          <w:b/>
          <w:color w:val="000000" w:themeColor="text1"/>
          <w:sz w:val="24"/>
          <w:szCs w:val="24"/>
        </w:rPr>
        <w:t>:</w:t>
      </w:r>
      <w:r w:rsidRPr="001D54C0">
        <w:rPr>
          <w:rFonts w:eastAsia="Times New Roman" w:cs="Segoe UI"/>
          <w:b/>
          <w:color w:val="000000" w:themeColor="text1"/>
          <w:sz w:val="24"/>
          <w:szCs w:val="24"/>
        </w:rPr>
        <w:t xml:space="preserve"> Canada Guest of </w:t>
      </w:r>
      <w:proofErr w:type="spellStart"/>
      <w:r w:rsidRPr="001D54C0">
        <w:rPr>
          <w:rFonts w:eastAsia="Times New Roman" w:cs="Segoe UI"/>
          <w:b/>
          <w:color w:val="000000" w:themeColor="text1"/>
          <w:sz w:val="24"/>
          <w:szCs w:val="24"/>
        </w:rPr>
        <w:t>Honour</w:t>
      </w:r>
      <w:proofErr w:type="spellEnd"/>
      <w:r w:rsidRPr="001D54C0">
        <w:rPr>
          <w:rFonts w:eastAsia="Times New Roman" w:cs="Segoe UI"/>
          <w:b/>
          <w:color w:val="000000" w:themeColor="text1"/>
          <w:sz w:val="24"/>
          <w:szCs w:val="24"/>
        </w:rPr>
        <w:t xml:space="preserve"> Special Initiative for </w:t>
      </w:r>
      <w:r w:rsidR="00D55CE9" w:rsidRPr="001D54C0">
        <w:rPr>
          <w:rFonts w:eastAsia="Times New Roman" w:cs="Segoe UI"/>
          <w:b/>
          <w:color w:val="000000" w:themeColor="text1"/>
          <w:sz w:val="24"/>
          <w:szCs w:val="24"/>
        </w:rPr>
        <w:t>Canadian Artists</w:t>
      </w:r>
      <w:r w:rsidRPr="001D54C0">
        <w:rPr>
          <w:rFonts w:eastAsia="Times New Roman" w:cs="Segoe UI"/>
          <w:color w:val="000000" w:themeColor="text1"/>
          <w:sz w:val="24"/>
          <w:szCs w:val="24"/>
        </w:rPr>
        <w:t xml:space="preserve"> is a one-ti</w:t>
      </w:r>
      <w:r w:rsidR="00845A55" w:rsidRPr="001D54C0">
        <w:rPr>
          <w:rFonts w:eastAsia="Times New Roman" w:cs="Segoe UI"/>
          <w:color w:val="000000" w:themeColor="text1"/>
          <w:sz w:val="24"/>
          <w:szCs w:val="24"/>
        </w:rPr>
        <w:t xml:space="preserve">me initiative to support </w:t>
      </w:r>
      <w:r w:rsidR="00D55CE9" w:rsidRPr="001D54C0">
        <w:rPr>
          <w:rFonts w:eastAsia="Times New Roman" w:cs="Segoe UI"/>
          <w:color w:val="000000" w:themeColor="text1"/>
          <w:sz w:val="24"/>
          <w:szCs w:val="24"/>
        </w:rPr>
        <w:t xml:space="preserve">Canadian artists, groups and organizations with artistic engagements in Germany from 16 October 2019 through to 18 October 2020.  </w:t>
      </w:r>
    </w:p>
    <w:p w:rsidR="0003435F" w:rsidRPr="001D54C0" w:rsidRDefault="009E3C9A" w:rsidP="0003435F">
      <w:pPr>
        <w:spacing w:after="150"/>
        <w:rPr>
          <w:color w:val="000000"/>
          <w:sz w:val="24"/>
          <w:szCs w:val="24"/>
        </w:rPr>
      </w:pPr>
      <w:r w:rsidRPr="001D54C0">
        <w:rPr>
          <w:sz w:val="24"/>
          <w:szCs w:val="24"/>
        </w:rPr>
        <w:t>This initiative aims to support a wide range of cultural programming that reflects the diversity of the Canadian artistic landscape, including</w:t>
      </w:r>
      <w:r w:rsidRPr="001D54C0">
        <w:t xml:space="preserve"> </w:t>
      </w:r>
      <w:r w:rsidRPr="001D54C0">
        <w:rPr>
          <w:sz w:val="24"/>
          <w:szCs w:val="24"/>
        </w:rPr>
        <w:t>geographic regions, the engagement of</w:t>
      </w:r>
      <w:r w:rsidRPr="001D54C0">
        <w:rPr>
          <w:b/>
          <w:bCs/>
          <w:sz w:val="24"/>
          <w:szCs w:val="24"/>
        </w:rPr>
        <w:t xml:space="preserve"> </w:t>
      </w:r>
      <w:hyperlink r:id="rId11" w:tgtFrame="_blank" w:history="1">
        <w:r w:rsidRPr="001D54C0">
          <w:rPr>
            <w:rStyle w:val="Hyperlink"/>
            <w:sz w:val="24"/>
            <w:szCs w:val="24"/>
          </w:rPr>
          <w:t>Aboriginal Peoples</w:t>
        </w:r>
      </w:hyperlink>
      <w:r w:rsidRPr="001D54C0">
        <w:rPr>
          <w:color w:val="333333"/>
          <w:sz w:val="24"/>
          <w:szCs w:val="24"/>
        </w:rPr>
        <w:t>, </w:t>
      </w:r>
      <w:hyperlink r:id="rId12" w:tgtFrame="_blank" w:history="1">
        <w:r w:rsidRPr="001D54C0">
          <w:rPr>
            <w:rStyle w:val="Hyperlink"/>
            <w:sz w:val="24"/>
            <w:szCs w:val="24"/>
          </w:rPr>
          <w:t>culturally diverse groups</w:t>
        </w:r>
      </w:hyperlink>
      <w:r w:rsidRPr="001D54C0">
        <w:rPr>
          <w:color w:val="333333"/>
          <w:sz w:val="24"/>
          <w:szCs w:val="24"/>
        </w:rPr>
        <w:t xml:space="preserve">, </w:t>
      </w:r>
      <w:r w:rsidRPr="001D54C0">
        <w:rPr>
          <w:sz w:val="24"/>
          <w:szCs w:val="24"/>
        </w:rPr>
        <w:t>people who are </w:t>
      </w:r>
      <w:hyperlink r:id="rId13" w:tgtFrame="_blank" w:history="1">
        <w:r w:rsidRPr="001D54C0">
          <w:rPr>
            <w:rStyle w:val="Hyperlink"/>
            <w:sz w:val="24"/>
            <w:szCs w:val="24"/>
          </w:rPr>
          <w:t>Deaf or have disabilities</w:t>
        </w:r>
      </w:hyperlink>
      <w:r w:rsidRPr="001D54C0">
        <w:rPr>
          <w:color w:val="333333"/>
          <w:sz w:val="24"/>
          <w:szCs w:val="24"/>
        </w:rPr>
        <w:t>,</w:t>
      </w:r>
      <w:r w:rsidRPr="001D54C0">
        <w:rPr>
          <w:color w:val="FF0000"/>
          <w:sz w:val="24"/>
          <w:szCs w:val="24"/>
        </w:rPr>
        <w:t xml:space="preserve"> </w:t>
      </w:r>
      <w:r w:rsidRPr="001D54C0">
        <w:rPr>
          <w:sz w:val="24"/>
          <w:szCs w:val="24"/>
        </w:rPr>
        <w:t>and </w:t>
      </w:r>
      <w:hyperlink r:id="rId14" w:tgtFrame="_blank" w:history="1">
        <w:r w:rsidRPr="001D54C0">
          <w:rPr>
            <w:rStyle w:val="Hyperlink"/>
            <w:sz w:val="24"/>
            <w:szCs w:val="24"/>
          </w:rPr>
          <w:t>official language minority communities</w:t>
        </w:r>
      </w:hyperlink>
      <w:r w:rsidRPr="001D54C0">
        <w:rPr>
          <w:color w:val="0000FF"/>
          <w:sz w:val="24"/>
          <w:szCs w:val="24"/>
          <w:u w:val="single"/>
        </w:rPr>
        <w:t xml:space="preserve">.  </w:t>
      </w:r>
    </w:p>
    <w:p w:rsidR="00BA3434" w:rsidRPr="00BA3434" w:rsidRDefault="00BA3434" w:rsidP="00BA3434">
      <w:pPr>
        <w:spacing w:after="150" w:line="240" w:lineRule="auto"/>
        <w:rPr>
          <w:rFonts w:eastAsia="Times New Roman" w:cs="Segoe UI"/>
          <w:color w:val="333333"/>
          <w:sz w:val="24"/>
          <w:szCs w:val="24"/>
        </w:rPr>
      </w:pPr>
      <w:r w:rsidRPr="00BA3434">
        <w:rPr>
          <w:rFonts w:eastAsia="Times New Roman" w:cs="Segoe UI"/>
          <w:color w:val="000000" w:themeColor="text1"/>
          <w:sz w:val="24"/>
          <w:szCs w:val="24"/>
        </w:rPr>
        <w:t>Individuals who are Deaf or who have disabilities, including those living with mental illness, and require accommodation at any stage of the application process may be eligible for </w:t>
      </w:r>
      <w:hyperlink r:id="rId15" w:tgtFrame="_blank" w:history="1">
        <w:r w:rsidRPr="00BA3434">
          <w:rPr>
            <w:rFonts w:eastAsia="Times New Roman" w:cs="Segoe UI"/>
            <w:color w:val="0000FF"/>
            <w:sz w:val="24"/>
            <w:szCs w:val="24"/>
            <w:u w:val="single"/>
          </w:rPr>
          <w:t>additional assistance</w:t>
        </w:r>
      </w:hyperlink>
      <w:r>
        <w:rPr>
          <w:rFonts w:eastAsia="Times New Roman" w:cs="Segoe UI"/>
          <w:color w:val="0000FF"/>
          <w:sz w:val="24"/>
          <w:szCs w:val="24"/>
          <w:u w:val="single"/>
        </w:rPr>
        <w:t>.</w:t>
      </w:r>
    </w:p>
    <w:p w:rsidR="00AB0430" w:rsidRPr="001D54C0" w:rsidRDefault="00AB0430" w:rsidP="00AB0430">
      <w:pPr>
        <w:pStyle w:val="NormalWeb"/>
        <w:spacing w:before="240" w:beforeAutospacing="0" w:after="0" w:afterAutospacing="0"/>
        <w:rPr>
          <w:rFonts w:asciiTheme="minorHAnsi" w:hAnsiTheme="minorHAnsi" w:cs="Arial"/>
          <w:b/>
          <w:sz w:val="24"/>
          <w:szCs w:val="24"/>
          <w:lang w:val="en-US"/>
        </w:rPr>
      </w:pPr>
      <w:r w:rsidRPr="001D54C0">
        <w:rPr>
          <w:rFonts w:asciiTheme="minorHAnsi" w:hAnsiTheme="minorHAnsi" w:cs="Arial"/>
          <w:b/>
          <w:sz w:val="24"/>
          <w:szCs w:val="24"/>
          <w:lang w:val="en-US"/>
        </w:rPr>
        <w:t xml:space="preserve">Grant type </w:t>
      </w:r>
      <w:r w:rsidRPr="001D54C0">
        <w:rPr>
          <w:rFonts w:asciiTheme="minorHAnsi" w:hAnsiTheme="minorHAnsi" w:cs="Arial"/>
          <w:sz w:val="24"/>
          <w:szCs w:val="24"/>
          <w:lang w:val="en-US"/>
        </w:rPr>
        <w:t xml:space="preserve">– </w:t>
      </w:r>
      <w:hyperlink r:id="rId16" w:history="1">
        <w:r w:rsidRPr="001D54C0">
          <w:rPr>
            <w:rStyle w:val="Hyperlink"/>
            <w:rFonts w:asciiTheme="minorHAnsi" w:hAnsiTheme="minorHAnsi" w:cs="Arial"/>
            <w:b/>
            <w:sz w:val="24"/>
            <w:szCs w:val="24"/>
          </w:rPr>
          <w:t>p</w:t>
        </w:r>
        <w:proofErr w:type="spellStart"/>
        <w:r w:rsidRPr="001D54C0">
          <w:rPr>
            <w:rStyle w:val="Hyperlink"/>
            <w:rFonts w:asciiTheme="minorHAnsi" w:hAnsiTheme="minorHAnsi" w:cs="Arial"/>
            <w:b/>
            <w:sz w:val="24"/>
            <w:szCs w:val="24"/>
            <w:lang w:val="en-US"/>
          </w:rPr>
          <w:t>roject</w:t>
        </w:r>
        <w:proofErr w:type="spellEnd"/>
      </w:hyperlink>
      <w:r w:rsidRPr="001D54C0">
        <w:rPr>
          <w:rFonts w:asciiTheme="minorHAnsi" w:eastAsiaTheme="minorHAnsi" w:hAnsiTheme="minorHAnsi"/>
          <w:color w:val="000000" w:themeColor="text1"/>
          <w:sz w:val="24"/>
          <w:szCs w:val="24"/>
          <w:lang w:eastAsia="fr-CA"/>
        </w:rPr>
        <w:t xml:space="preserve"> </w:t>
      </w:r>
    </w:p>
    <w:p w:rsidR="00AB0430" w:rsidRPr="001D54C0" w:rsidRDefault="00845A55" w:rsidP="00AB0430">
      <w:pPr>
        <w:pStyle w:val="NormalWeb"/>
        <w:spacing w:before="120" w:beforeAutospacing="0" w:after="0" w:afterAutospacing="0"/>
        <w:rPr>
          <w:rFonts w:asciiTheme="minorHAnsi" w:hAnsiTheme="minorHAnsi" w:cs="Arial"/>
          <w:color w:val="000000" w:themeColor="text1"/>
          <w:sz w:val="24"/>
          <w:szCs w:val="24"/>
          <w:lang w:val="en-US"/>
        </w:rPr>
      </w:pPr>
      <w:r w:rsidRPr="001D54C0">
        <w:rPr>
          <w:rFonts w:asciiTheme="minorHAnsi" w:hAnsiTheme="minorHAnsi" w:cs="Arial"/>
          <w:b/>
          <w:color w:val="000000" w:themeColor="text1"/>
          <w:sz w:val="24"/>
          <w:szCs w:val="24"/>
          <w:lang w:val="en-US"/>
        </w:rPr>
        <w:t>Deadline</w:t>
      </w:r>
      <w:r w:rsidR="008A6D12" w:rsidRPr="001D54C0">
        <w:rPr>
          <w:rFonts w:asciiTheme="minorHAnsi" w:hAnsiTheme="minorHAnsi" w:cs="Arial"/>
          <w:b/>
          <w:color w:val="000000" w:themeColor="text1"/>
          <w:sz w:val="24"/>
          <w:szCs w:val="24"/>
          <w:lang w:val="en-US"/>
        </w:rPr>
        <w:t xml:space="preserve"> </w:t>
      </w:r>
      <w:r w:rsidR="00AB0430" w:rsidRPr="001D54C0">
        <w:rPr>
          <w:rFonts w:asciiTheme="minorHAnsi" w:hAnsiTheme="minorHAnsi" w:cs="Arial"/>
          <w:color w:val="000000" w:themeColor="text1"/>
          <w:sz w:val="24"/>
          <w:szCs w:val="24"/>
        </w:rPr>
        <w:t>–</w:t>
      </w:r>
      <w:r w:rsidR="00DE225C" w:rsidRPr="001D54C0">
        <w:rPr>
          <w:rFonts w:asciiTheme="minorHAnsi" w:hAnsiTheme="minorHAnsi"/>
          <w:color w:val="000000" w:themeColor="text1"/>
          <w:sz w:val="24"/>
          <w:szCs w:val="24"/>
          <w:lang w:val="en-US"/>
        </w:rPr>
        <w:t xml:space="preserve"> </w:t>
      </w:r>
      <w:r w:rsidR="00B15613" w:rsidRPr="001D54C0">
        <w:rPr>
          <w:rFonts w:asciiTheme="minorHAnsi" w:hAnsiTheme="minorHAnsi"/>
          <w:color w:val="000000" w:themeColor="text1"/>
          <w:sz w:val="24"/>
          <w:szCs w:val="24"/>
          <w:lang w:val="en-US"/>
        </w:rPr>
        <w:t xml:space="preserve">Any time </w:t>
      </w:r>
      <w:r w:rsidR="00D55CE9" w:rsidRPr="001D54C0">
        <w:rPr>
          <w:rFonts w:asciiTheme="minorHAnsi" w:hAnsiTheme="minorHAnsi"/>
          <w:b/>
          <w:color w:val="000000" w:themeColor="text1"/>
          <w:sz w:val="24"/>
          <w:szCs w:val="24"/>
          <w:lang w:val="en-US"/>
        </w:rPr>
        <w:t xml:space="preserve">before </w:t>
      </w:r>
      <w:r w:rsidR="00D55CE9" w:rsidRPr="001D54C0">
        <w:rPr>
          <w:rFonts w:asciiTheme="minorHAnsi" w:hAnsiTheme="minorHAnsi"/>
          <w:color w:val="000000" w:themeColor="text1"/>
          <w:sz w:val="24"/>
          <w:szCs w:val="24"/>
          <w:lang w:val="en-US"/>
        </w:rPr>
        <w:t>the start date of your project/activity until 3 June 2020.</w:t>
      </w:r>
    </w:p>
    <w:p w:rsidR="00AB0430" w:rsidRPr="001D54C0" w:rsidRDefault="00AB0430" w:rsidP="00AB0430">
      <w:pPr>
        <w:pStyle w:val="NormalWeb"/>
        <w:spacing w:before="120" w:beforeAutospacing="0" w:after="0" w:afterAutospacing="0"/>
        <w:rPr>
          <w:rFonts w:asciiTheme="minorHAnsi" w:hAnsiTheme="minorHAnsi" w:cs="Arial"/>
          <w:color w:val="000000" w:themeColor="text1"/>
          <w:sz w:val="24"/>
          <w:szCs w:val="24"/>
          <w:lang w:val="en-CA"/>
        </w:rPr>
      </w:pPr>
      <w:r w:rsidRPr="001D54C0">
        <w:rPr>
          <w:rFonts w:asciiTheme="minorHAnsi" w:hAnsiTheme="minorHAnsi" w:cs="Arial"/>
          <w:b/>
          <w:color w:val="000000" w:themeColor="text1"/>
          <w:sz w:val="24"/>
          <w:szCs w:val="24"/>
          <w:lang w:val="en-US"/>
        </w:rPr>
        <w:t>Grant amount </w:t>
      </w:r>
      <w:r w:rsidRPr="001D54C0">
        <w:rPr>
          <w:rFonts w:asciiTheme="minorHAnsi" w:hAnsiTheme="minorHAnsi" w:cs="Arial"/>
          <w:color w:val="000000" w:themeColor="text1"/>
          <w:sz w:val="24"/>
          <w:szCs w:val="24"/>
          <w:lang w:val="en-US"/>
        </w:rPr>
        <w:t xml:space="preserve">– </w:t>
      </w:r>
      <w:r w:rsidR="009D6B44">
        <w:rPr>
          <w:rFonts w:asciiTheme="minorHAnsi" w:hAnsiTheme="minorHAnsi" w:cs="Arial"/>
          <w:color w:val="000000" w:themeColor="text1"/>
          <w:sz w:val="24"/>
          <w:szCs w:val="24"/>
          <w:lang w:val="en-CA"/>
        </w:rPr>
        <w:t>U</w:t>
      </w:r>
      <w:r w:rsidR="009417B2" w:rsidRPr="001D54C0">
        <w:rPr>
          <w:rFonts w:asciiTheme="minorHAnsi" w:hAnsiTheme="minorHAnsi" w:cs="Arial"/>
          <w:color w:val="000000" w:themeColor="text1"/>
          <w:sz w:val="24"/>
          <w:szCs w:val="24"/>
          <w:lang w:val="en-CA"/>
        </w:rPr>
        <w:t>p to $</w:t>
      </w:r>
      <w:r w:rsidR="00D55CE9" w:rsidRPr="001D54C0">
        <w:rPr>
          <w:rFonts w:asciiTheme="minorHAnsi" w:hAnsiTheme="minorHAnsi" w:cs="Arial"/>
          <w:color w:val="000000" w:themeColor="text1"/>
          <w:sz w:val="24"/>
          <w:szCs w:val="24"/>
          <w:lang w:val="en-CA"/>
        </w:rPr>
        <w:t>2</w:t>
      </w:r>
      <w:r w:rsidR="00DE225C" w:rsidRPr="001D54C0">
        <w:rPr>
          <w:rFonts w:asciiTheme="minorHAnsi" w:hAnsiTheme="minorHAnsi" w:cs="Arial"/>
          <w:color w:val="000000" w:themeColor="text1"/>
          <w:sz w:val="24"/>
          <w:szCs w:val="24"/>
          <w:lang w:val="en-CA"/>
        </w:rPr>
        <w:t>0</w:t>
      </w:r>
      <w:r w:rsidRPr="001D54C0">
        <w:rPr>
          <w:rFonts w:asciiTheme="minorHAnsi" w:hAnsiTheme="minorHAnsi" w:cs="Arial"/>
          <w:color w:val="000000" w:themeColor="text1"/>
          <w:sz w:val="24"/>
          <w:szCs w:val="24"/>
          <w:lang w:val="en-CA"/>
        </w:rPr>
        <w:t>0,000</w:t>
      </w:r>
    </w:p>
    <w:p w:rsidR="00AB0430" w:rsidRPr="001D54C0" w:rsidRDefault="00AB0430" w:rsidP="00AB0430">
      <w:pPr>
        <w:pStyle w:val="NormalWeb"/>
        <w:spacing w:before="120" w:beforeAutospacing="0" w:after="0" w:afterAutospacing="0"/>
        <w:rPr>
          <w:rFonts w:asciiTheme="minorHAnsi" w:hAnsiTheme="minorHAnsi" w:cs="Arial"/>
          <w:b/>
          <w:sz w:val="24"/>
          <w:szCs w:val="24"/>
          <w:lang w:val="en-CA"/>
        </w:rPr>
      </w:pPr>
      <w:r w:rsidRPr="001D54C0">
        <w:rPr>
          <w:rFonts w:asciiTheme="minorHAnsi" w:hAnsiTheme="minorHAnsi" w:cs="Arial"/>
          <w:b/>
          <w:color w:val="000000" w:themeColor="text1"/>
          <w:sz w:val="24"/>
          <w:szCs w:val="24"/>
          <w:lang w:val="en-CA"/>
        </w:rPr>
        <w:t>Notification of results</w:t>
      </w:r>
      <w:r w:rsidRPr="001D54C0">
        <w:rPr>
          <w:rFonts w:asciiTheme="minorHAnsi" w:hAnsiTheme="minorHAnsi" w:cs="Arial"/>
          <w:color w:val="000000" w:themeColor="text1"/>
          <w:sz w:val="24"/>
          <w:szCs w:val="24"/>
          <w:lang w:val="en-CA"/>
        </w:rPr>
        <w:t xml:space="preserve"> </w:t>
      </w:r>
      <w:r w:rsidRPr="001D54C0">
        <w:rPr>
          <w:rFonts w:asciiTheme="minorHAnsi" w:hAnsiTheme="minorHAnsi" w:cs="Arial"/>
          <w:color w:val="000000" w:themeColor="text1"/>
          <w:sz w:val="24"/>
          <w:szCs w:val="24"/>
        </w:rPr>
        <w:t>–</w:t>
      </w:r>
      <w:r w:rsidR="00DE225C" w:rsidRPr="001D54C0">
        <w:rPr>
          <w:rFonts w:asciiTheme="minorHAnsi" w:hAnsiTheme="minorHAnsi" w:cs="Arial"/>
          <w:color w:val="000000" w:themeColor="text1"/>
          <w:sz w:val="24"/>
          <w:szCs w:val="24"/>
        </w:rPr>
        <w:t xml:space="preserve"> </w:t>
      </w:r>
      <w:r w:rsidR="009D6B44">
        <w:rPr>
          <w:rFonts w:asciiTheme="minorHAnsi" w:hAnsiTheme="minorHAnsi" w:cs="Arial"/>
          <w:color w:val="000000" w:themeColor="text1"/>
          <w:sz w:val="24"/>
          <w:szCs w:val="24"/>
        </w:rPr>
        <w:t>W</w:t>
      </w:r>
      <w:r w:rsidR="00F80EF0" w:rsidRPr="001D54C0">
        <w:rPr>
          <w:rFonts w:asciiTheme="minorHAnsi" w:hAnsiTheme="minorHAnsi" w:cs="Arial"/>
          <w:color w:val="000000" w:themeColor="text1"/>
          <w:sz w:val="24"/>
          <w:szCs w:val="24"/>
        </w:rPr>
        <w:t>ithin</w:t>
      </w:r>
      <w:r w:rsidR="00826A59" w:rsidRPr="001D54C0">
        <w:rPr>
          <w:rFonts w:asciiTheme="minorHAnsi" w:hAnsiTheme="minorHAnsi" w:cs="Arial"/>
          <w:color w:val="000000" w:themeColor="text1"/>
          <w:sz w:val="24"/>
          <w:szCs w:val="24"/>
        </w:rPr>
        <w:t xml:space="preserve"> </w:t>
      </w:r>
      <w:r w:rsidR="00DE225C" w:rsidRPr="001D54C0">
        <w:rPr>
          <w:rFonts w:asciiTheme="minorHAnsi" w:hAnsiTheme="minorHAnsi" w:cs="Arial"/>
          <w:color w:val="000000" w:themeColor="text1"/>
          <w:sz w:val="24"/>
          <w:szCs w:val="24"/>
        </w:rPr>
        <w:t xml:space="preserve">8 weeks </w:t>
      </w:r>
      <w:r w:rsidR="00F80EF0" w:rsidRPr="001D54C0">
        <w:rPr>
          <w:rFonts w:asciiTheme="minorHAnsi" w:hAnsiTheme="minorHAnsi" w:cs="Arial"/>
          <w:color w:val="000000" w:themeColor="text1"/>
          <w:sz w:val="24"/>
          <w:szCs w:val="24"/>
        </w:rPr>
        <w:t>of submitting your application</w:t>
      </w:r>
    </w:p>
    <w:p w:rsidR="006F034A" w:rsidRPr="001D54C0" w:rsidRDefault="00AB0430" w:rsidP="00BB4E64">
      <w:pPr>
        <w:pStyle w:val="NormalWeb"/>
        <w:spacing w:before="120" w:beforeAutospacing="0" w:after="0" w:afterAutospacing="0"/>
        <w:ind w:right="-360"/>
        <w:rPr>
          <w:rFonts w:asciiTheme="minorHAnsi" w:hAnsiTheme="minorHAnsi" w:cs="Arial"/>
          <w:color w:val="000000" w:themeColor="text1"/>
          <w:sz w:val="24"/>
          <w:szCs w:val="24"/>
        </w:rPr>
      </w:pPr>
      <w:r w:rsidRPr="001D54C0">
        <w:rPr>
          <w:rFonts w:asciiTheme="minorHAnsi" w:hAnsiTheme="minorHAnsi" w:cs="Arial"/>
          <w:b/>
          <w:color w:val="000000" w:themeColor="text1"/>
          <w:sz w:val="24"/>
          <w:szCs w:val="24"/>
          <w:lang w:val="en-US"/>
        </w:rPr>
        <w:t>Application limits</w:t>
      </w:r>
      <w:r w:rsidR="009313DC" w:rsidRPr="001D54C0">
        <w:rPr>
          <w:rFonts w:asciiTheme="minorHAnsi" w:hAnsiTheme="minorHAnsi" w:cs="Arial"/>
          <w:b/>
          <w:color w:val="000000" w:themeColor="text1"/>
          <w:sz w:val="24"/>
          <w:szCs w:val="24"/>
          <w:lang w:val="en-US"/>
        </w:rPr>
        <w:t xml:space="preserve"> </w:t>
      </w:r>
      <w:r w:rsidR="000151BA" w:rsidRPr="001D54C0">
        <w:rPr>
          <w:rFonts w:asciiTheme="minorHAnsi" w:hAnsiTheme="minorHAnsi" w:cs="Arial"/>
          <w:color w:val="000000" w:themeColor="text1"/>
          <w:sz w:val="24"/>
          <w:szCs w:val="24"/>
        </w:rPr>
        <w:t xml:space="preserve">– </w:t>
      </w:r>
      <w:r w:rsidR="009D6B44">
        <w:rPr>
          <w:rFonts w:asciiTheme="minorHAnsi" w:hAnsiTheme="minorHAnsi" w:cs="Arial"/>
          <w:color w:val="000000" w:themeColor="text1"/>
          <w:sz w:val="24"/>
          <w:szCs w:val="24"/>
        </w:rPr>
        <w:t>T</w:t>
      </w:r>
      <w:r w:rsidR="00D55CE9" w:rsidRPr="001D54C0">
        <w:rPr>
          <w:rFonts w:asciiTheme="minorHAnsi" w:hAnsiTheme="minorHAnsi" w:cs="Arial"/>
          <w:color w:val="000000" w:themeColor="text1"/>
          <w:sz w:val="24"/>
          <w:szCs w:val="24"/>
        </w:rPr>
        <w:t xml:space="preserve">here are no limits to the number of times you can apply until 3 June 2020, for grants </w:t>
      </w:r>
      <w:proofErr w:type="spellStart"/>
      <w:r w:rsidR="00D55CE9" w:rsidRPr="001D54C0">
        <w:rPr>
          <w:rFonts w:asciiTheme="minorHAnsi" w:hAnsiTheme="minorHAnsi" w:cs="Arial"/>
          <w:color w:val="000000" w:themeColor="text1"/>
          <w:sz w:val="24"/>
          <w:szCs w:val="24"/>
        </w:rPr>
        <w:t>totaling</w:t>
      </w:r>
      <w:proofErr w:type="spellEnd"/>
      <w:r w:rsidR="00D55CE9" w:rsidRPr="001D54C0">
        <w:rPr>
          <w:rFonts w:asciiTheme="minorHAnsi" w:hAnsiTheme="minorHAnsi" w:cs="Arial"/>
          <w:color w:val="000000" w:themeColor="text1"/>
          <w:sz w:val="24"/>
          <w:szCs w:val="24"/>
        </w:rPr>
        <w:t xml:space="preserve"> a maximum of $200,000.</w:t>
      </w:r>
    </w:p>
    <w:p w:rsidR="00D55CE9" w:rsidRPr="001D54C0" w:rsidRDefault="00D55CE9" w:rsidP="00D55CE9">
      <w:pPr>
        <w:pStyle w:val="NormalWeb"/>
        <w:spacing w:before="120" w:beforeAutospacing="0" w:after="0" w:afterAutospacing="0"/>
        <w:ind w:right="-360"/>
        <w:rPr>
          <w:rFonts w:asciiTheme="minorHAnsi" w:eastAsia="Times New Roman" w:hAnsiTheme="minorHAnsi" w:cs="Segoe UI"/>
          <w:color w:val="333333"/>
          <w:sz w:val="24"/>
          <w:szCs w:val="24"/>
          <w:lang w:val="en-US"/>
        </w:rPr>
      </w:pPr>
      <w:r w:rsidRPr="001D54C0">
        <w:rPr>
          <w:rFonts w:asciiTheme="minorHAnsi" w:eastAsia="Times New Roman" w:hAnsiTheme="minorHAnsi" w:cs="Segoe UI"/>
          <w:color w:val="000000" w:themeColor="text1"/>
          <w:sz w:val="24"/>
          <w:szCs w:val="24"/>
        </w:rPr>
        <w:t xml:space="preserve">Applications for this </w:t>
      </w:r>
      <w:r w:rsidRPr="001D54C0">
        <w:rPr>
          <w:rFonts w:asciiTheme="minorHAnsi" w:hAnsiTheme="minorHAnsi" w:cs="Arial"/>
          <w:color w:val="000000" w:themeColor="text1"/>
          <w:sz w:val="24"/>
          <w:szCs w:val="24"/>
        </w:rPr>
        <w:t>initiative</w:t>
      </w:r>
      <w:r w:rsidRPr="001D54C0">
        <w:rPr>
          <w:rFonts w:asciiTheme="minorHAnsi" w:eastAsia="Times New Roman" w:hAnsiTheme="minorHAnsi" w:cs="Segoe UI"/>
          <w:color w:val="000000" w:themeColor="text1"/>
          <w:sz w:val="24"/>
          <w:szCs w:val="24"/>
        </w:rPr>
        <w:t xml:space="preserve"> do not count towards the </w:t>
      </w:r>
      <w:hyperlink r:id="rId17" w:history="1">
        <w:r w:rsidRPr="001D54C0">
          <w:rPr>
            <w:rStyle w:val="Hyperlink"/>
            <w:rFonts w:asciiTheme="minorHAnsi" w:eastAsia="Times New Roman" w:hAnsiTheme="minorHAnsi" w:cs="Segoe UI"/>
            <w:sz w:val="24"/>
            <w:szCs w:val="24"/>
          </w:rPr>
          <w:t>maximum number of applications</w:t>
        </w:r>
      </w:hyperlink>
      <w:r w:rsidRPr="001D54C0">
        <w:rPr>
          <w:rFonts w:asciiTheme="minorHAnsi" w:eastAsia="Times New Roman" w:hAnsiTheme="minorHAnsi" w:cs="Segoe UI"/>
          <w:color w:val="333333"/>
          <w:sz w:val="24"/>
          <w:szCs w:val="24"/>
        </w:rPr>
        <w:t xml:space="preserve"> </w:t>
      </w:r>
      <w:r w:rsidRPr="001D54C0">
        <w:rPr>
          <w:rFonts w:asciiTheme="minorHAnsi" w:eastAsia="Times New Roman" w:hAnsiTheme="minorHAnsi" w:cs="Segoe UI"/>
          <w:color w:val="000000" w:themeColor="text1"/>
          <w:sz w:val="24"/>
          <w:szCs w:val="24"/>
        </w:rPr>
        <w:t>that can be submitted to the Canada Council each year (from 1 March – 28/29 February).</w:t>
      </w:r>
    </w:p>
    <w:p w:rsidR="00BC7D91" w:rsidRPr="001D54C0" w:rsidRDefault="00AB0430" w:rsidP="00845A55">
      <w:pPr>
        <w:pStyle w:val="Heading1"/>
        <w:jc w:val="center"/>
        <w:rPr>
          <w:rFonts w:asciiTheme="minorHAnsi" w:eastAsia="Calibri" w:hAnsiTheme="minorHAnsi"/>
          <w:szCs w:val="24"/>
          <w:lang w:eastAsia="en-US"/>
        </w:rPr>
      </w:pPr>
      <w:r w:rsidRPr="001D54C0">
        <w:rPr>
          <w:rFonts w:asciiTheme="minorHAnsi" w:eastAsia="Calibri" w:hAnsiTheme="minorHAnsi"/>
          <w:szCs w:val="24"/>
          <w:lang w:val="en-AU" w:eastAsia="en-US"/>
        </w:rPr>
        <w:t>I</w:t>
      </w:r>
      <w:r w:rsidRPr="001D54C0">
        <w:rPr>
          <w:rFonts w:asciiTheme="minorHAnsi" w:eastAsia="Calibri" w:hAnsiTheme="minorHAnsi"/>
          <w:szCs w:val="24"/>
          <w:lang w:eastAsia="en-US"/>
        </w:rPr>
        <w:t xml:space="preserve"> want to apply – what else do I need to know?</w:t>
      </w:r>
    </w:p>
    <w:p w:rsidR="009D6B44" w:rsidRDefault="009D6B44">
      <w:pPr>
        <w:rPr>
          <w:rFonts w:eastAsia="Calibri" w:cs="Arial"/>
          <w:b/>
          <w:sz w:val="24"/>
          <w:szCs w:val="24"/>
          <w:lang w:val="en-CA"/>
        </w:rPr>
      </w:pPr>
      <w:r>
        <w:rPr>
          <w:rFonts w:eastAsia="Calibri" w:cs="Arial"/>
          <w:b/>
          <w:sz w:val="24"/>
          <w:szCs w:val="24"/>
          <w:lang w:val="en-CA"/>
        </w:rPr>
        <w:br w:type="page"/>
      </w:r>
    </w:p>
    <w:p w:rsidR="00F64120" w:rsidRPr="001D54C0" w:rsidRDefault="00F64120" w:rsidP="004C5CD5">
      <w:pPr>
        <w:spacing w:before="240" w:after="0" w:line="240" w:lineRule="auto"/>
        <w:ind w:right="144"/>
        <w:rPr>
          <w:rFonts w:eastAsia="Calibri" w:cs="Arial"/>
          <w:b/>
          <w:sz w:val="24"/>
          <w:szCs w:val="24"/>
          <w:lang w:val="en-CA"/>
        </w:rPr>
      </w:pPr>
      <w:r w:rsidRPr="001D54C0">
        <w:rPr>
          <w:rFonts w:eastAsia="Calibri" w:cs="Arial"/>
          <w:b/>
          <w:sz w:val="24"/>
          <w:szCs w:val="24"/>
          <w:lang w:val="en-CA"/>
        </w:rPr>
        <w:lastRenderedPageBreak/>
        <w:t>APPLICANTS — who can apply</w:t>
      </w:r>
    </w:p>
    <w:p w:rsidR="00D55CE9" w:rsidRPr="009D6B44" w:rsidRDefault="00D55CE9" w:rsidP="00D55CE9">
      <w:pPr>
        <w:shd w:val="clear" w:color="auto" w:fill="FFFFFF"/>
        <w:spacing w:before="120" w:after="150" w:line="240" w:lineRule="auto"/>
        <w:rPr>
          <w:rFonts w:eastAsia="Times New Roman" w:cs="Segoe UI"/>
          <w:color w:val="000000" w:themeColor="text1"/>
          <w:sz w:val="24"/>
          <w:szCs w:val="24"/>
        </w:rPr>
      </w:pPr>
      <w:r w:rsidRPr="009D6B44">
        <w:rPr>
          <w:rFonts w:eastAsia="Times New Roman" w:cs="Segoe UI"/>
          <w:color w:val="000000" w:themeColor="text1"/>
          <w:sz w:val="24"/>
          <w:szCs w:val="24"/>
        </w:rPr>
        <w:t>Types of potential applicants to this component include:</w:t>
      </w:r>
    </w:p>
    <w:p w:rsidR="00D55CE9" w:rsidRPr="001D54C0" w:rsidRDefault="00D55CE9" w:rsidP="00D55CE9">
      <w:pPr>
        <w:numPr>
          <w:ilvl w:val="0"/>
          <w:numId w:val="28"/>
        </w:numPr>
        <w:shd w:val="clear" w:color="auto" w:fill="FFFFFF"/>
        <w:spacing w:before="120" w:after="0" w:line="240" w:lineRule="auto"/>
        <w:ind w:left="490"/>
        <w:rPr>
          <w:rFonts w:eastAsia="Times New Roman" w:cs="Segoe UI"/>
          <w:color w:val="000000" w:themeColor="text1"/>
          <w:sz w:val="24"/>
          <w:szCs w:val="24"/>
        </w:rPr>
      </w:pPr>
      <w:r w:rsidRPr="001D54C0">
        <w:rPr>
          <w:rFonts w:eastAsia="Times New Roman" w:cs="Segoe UI"/>
          <w:color w:val="000000" w:themeColor="text1"/>
          <w:sz w:val="24"/>
          <w:szCs w:val="24"/>
        </w:rPr>
        <w:t>artists and curators</w:t>
      </w:r>
    </w:p>
    <w:p w:rsidR="00D55CE9" w:rsidRPr="001D54C0" w:rsidRDefault="00D55CE9" w:rsidP="00D55CE9">
      <w:pPr>
        <w:numPr>
          <w:ilvl w:val="0"/>
          <w:numId w:val="28"/>
        </w:numPr>
        <w:shd w:val="clear" w:color="auto" w:fill="FFFFFF"/>
        <w:spacing w:before="100" w:beforeAutospacing="1" w:after="100" w:afterAutospacing="1" w:line="240" w:lineRule="auto"/>
        <w:ind w:left="495"/>
        <w:rPr>
          <w:rFonts w:eastAsia="Times New Roman" w:cs="Segoe UI"/>
          <w:color w:val="000000" w:themeColor="text1"/>
          <w:sz w:val="24"/>
          <w:szCs w:val="24"/>
        </w:rPr>
      </w:pPr>
      <w:r w:rsidRPr="001D54C0">
        <w:rPr>
          <w:rFonts w:eastAsia="Times New Roman" w:cs="Segoe UI"/>
          <w:color w:val="000000" w:themeColor="text1"/>
          <w:sz w:val="24"/>
          <w:szCs w:val="24"/>
        </w:rPr>
        <w:t>artistic groups and collectives</w:t>
      </w:r>
    </w:p>
    <w:p w:rsidR="00D55CE9" w:rsidRPr="001D54C0" w:rsidRDefault="00D55CE9" w:rsidP="00D55CE9">
      <w:pPr>
        <w:numPr>
          <w:ilvl w:val="0"/>
          <w:numId w:val="28"/>
        </w:numPr>
        <w:shd w:val="clear" w:color="auto" w:fill="FFFFFF"/>
        <w:spacing w:before="100" w:beforeAutospacing="1" w:after="100" w:afterAutospacing="1" w:line="240" w:lineRule="auto"/>
        <w:ind w:left="495"/>
        <w:rPr>
          <w:rFonts w:eastAsia="Times New Roman" w:cs="Segoe UI"/>
          <w:color w:val="000000" w:themeColor="text1"/>
          <w:sz w:val="24"/>
          <w:szCs w:val="24"/>
        </w:rPr>
      </w:pPr>
      <w:r w:rsidRPr="001D54C0">
        <w:rPr>
          <w:rFonts w:eastAsia="Times New Roman" w:cs="Segoe UI"/>
          <w:color w:val="000000" w:themeColor="text1"/>
          <w:sz w:val="24"/>
          <w:szCs w:val="24"/>
        </w:rPr>
        <w:t>artistic organizations</w:t>
      </w:r>
    </w:p>
    <w:p w:rsidR="00D55CE9" w:rsidRPr="001D54C0" w:rsidRDefault="00D55CE9" w:rsidP="00D55CE9">
      <w:pPr>
        <w:numPr>
          <w:ilvl w:val="0"/>
          <w:numId w:val="28"/>
        </w:numPr>
        <w:shd w:val="clear" w:color="auto" w:fill="FFFFFF"/>
        <w:spacing w:before="100" w:beforeAutospacing="1" w:after="100" w:afterAutospacing="1" w:line="240" w:lineRule="auto"/>
        <w:ind w:left="495"/>
        <w:rPr>
          <w:rFonts w:eastAsia="Times New Roman" w:cs="Segoe UI"/>
          <w:color w:val="000000" w:themeColor="text1"/>
          <w:sz w:val="24"/>
          <w:szCs w:val="24"/>
        </w:rPr>
      </w:pPr>
      <w:r w:rsidRPr="001D54C0">
        <w:rPr>
          <w:rFonts w:eastAsia="Times New Roman" w:cs="Segoe UI"/>
          <w:color w:val="000000" w:themeColor="text1"/>
          <w:sz w:val="24"/>
          <w:szCs w:val="24"/>
        </w:rPr>
        <w:t>cultural connectors and sector builders (</w:t>
      </w:r>
      <w:hyperlink r:id="rId18" w:history="1">
        <w:r w:rsidRPr="001D54C0">
          <w:rPr>
            <w:rStyle w:val="Hyperlink"/>
            <w:rFonts w:eastAsia="Times New Roman" w:cs="Segoe UI"/>
            <w:sz w:val="24"/>
            <w:szCs w:val="24"/>
          </w:rPr>
          <w:t>equity</w:t>
        </w:r>
      </w:hyperlink>
      <w:r w:rsidRPr="001D54C0">
        <w:rPr>
          <w:rFonts w:eastAsia="Times New Roman" w:cs="Segoe UI"/>
          <w:color w:val="FF0000"/>
          <w:sz w:val="24"/>
          <w:szCs w:val="24"/>
        </w:rPr>
        <w:t xml:space="preserve"> </w:t>
      </w:r>
      <w:r w:rsidRPr="001D54C0">
        <w:rPr>
          <w:rFonts w:eastAsia="Times New Roman" w:cs="Segoe UI"/>
          <w:color w:val="000000" w:themeColor="text1"/>
          <w:sz w:val="24"/>
          <w:szCs w:val="24"/>
        </w:rPr>
        <w:t>arts sector)</w:t>
      </w:r>
    </w:p>
    <w:p w:rsidR="00D55CE9" w:rsidRPr="001D54C0" w:rsidRDefault="00D55CE9" w:rsidP="00D55CE9">
      <w:pPr>
        <w:numPr>
          <w:ilvl w:val="0"/>
          <w:numId w:val="28"/>
        </w:numPr>
        <w:shd w:val="clear" w:color="auto" w:fill="FFFFFF"/>
        <w:spacing w:before="100" w:beforeAutospacing="1" w:after="100" w:afterAutospacing="1" w:line="240" w:lineRule="auto"/>
        <w:ind w:left="495"/>
        <w:rPr>
          <w:rFonts w:eastAsia="Times New Roman" w:cs="Segoe UI"/>
          <w:color w:val="000000" w:themeColor="text1"/>
          <w:sz w:val="24"/>
          <w:szCs w:val="24"/>
        </w:rPr>
      </w:pPr>
      <w:r w:rsidRPr="001D54C0">
        <w:rPr>
          <w:rFonts w:eastAsia="Times New Roman" w:cs="Segoe UI"/>
          <w:color w:val="000000" w:themeColor="text1"/>
          <w:sz w:val="24"/>
          <w:szCs w:val="24"/>
        </w:rPr>
        <w:t xml:space="preserve">First Nations, Inuit and Métis professional artists, </w:t>
      </w:r>
      <w:r w:rsidR="008D3BC4">
        <w:rPr>
          <w:rFonts w:eastAsia="Times New Roman" w:cs="Segoe UI"/>
          <w:color w:val="000000" w:themeColor="text1"/>
          <w:sz w:val="24"/>
          <w:szCs w:val="24"/>
        </w:rPr>
        <w:t>groups, collectives and not-for-</w:t>
      </w:r>
      <w:r w:rsidRPr="001D54C0">
        <w:rPr>
          <w:rFonts w:eastAsia="Times New Roman" w:cs="Segoe UI"/>
          <w:color w:val="000000" w:themeColor="text1"/>
          <w:sz w:val="24"/>
          <w:szCs w:val="24"/>
        </w:rPr>
        <w:t>profit organizations</w:t>
      </w:r>
    </w:p>
    <w:p w:rsidR="00D55CE9" w:rsidRPr="001D54C0" w:rsidRDefault="00D55CE9" w:rsidP="00534C40">
      <w:pPr>
        <w:numPr>
          <w:ilvl w:val="0"/>
          <w:numId w:val="28"/>
        </w:numPr>
        <w:spacing w:before="100" w:beforeAutospacing="1" w:after="100" w:afterAutospacing="1" w:line="240" w:lineRule="auto"/>
        <w:ind w:left="495"/>
        <w:rPr>
          <w:rFonts w:eastAsia="Times New Roman" w:cs="Segoe UI"/>
          <w:color w:val="000000" w:themeColor="text1"/>
          <w:sz w:val="24"/>
          <w:szCs w:val="24"/>
        </w:rPr>
      </w:pPr>
      <w:r w:rsidRPr="001D54C0">
        <w:rPr>
          <w:rFonts w:eastAsia="Times New Roman" w:cs="Segoe UI"/>
          <w:color w:val="000000" w:themeColor="text1"/>
          <w:sz w:val="24"/>
          <w:szCs w:val="24"/>
        </w:rPr>
        <w:t xml:space="preserve">media arts distribution </w:t>
      </w:r>
      <w:proofErr w:type="spellStart"/>
      <w:r w:rsidRPr="001D54C0">
        <w:rPr>
          <w:rFonts w:eastAsia="Times New Roman" w:cs="Segoe UI"/>
          <w:color w:val="000000" w:themeColor="text1"/>
          <w:sz w:val="24"/>
          <w:szCs w:val="24"/>
        </w:rPr>
        <w:t>centres</w:t>
      </w:r>
      <w:proofErr w:type="spellEnd"/>
      <w:r w:rsidRPr="001D54C0">
        <w:rPr>
          <w:rFonts w:eastAsia="Times New Roman" w:cs="Segoe UI"/>
          <w:color w:val="000000" w:themeColor="text1"/>
          <w:sz w:val="24"/>
          <w:szCs w:val="24"/>
        </w:rPr>
        <w:t xml:space="preserve"> and festivals</w:t>
      </w:r>
    </w:p>
    <w:p w:rsidR="00D55CE9" w:rsidRPr="001D54C0" w:rsidRDefault="00D55CE9" w:rsidP="00534C40">
      <w:pPr>
        <w:numPr>
          <w:ilvl w:val="0"/>
          <w:numId w:val="28"/>
        </w:numPr>
        <w:spacing w:before="100" w:beforeAutospacing="1" w:after="100" w:afterAutospacing="1" w:line="240" w:lineRule="auto"/>
        <w:ind w:left="495"/>
        <w:rPr>
          <w:rFonts w:eastAsia="Times New Roman" w:cs="Segoe UI"/>
          <w:color w:val="000000" w:themeColor="text1"/>
          <w:sz w:val="24"/>
          <w:szCs w:val="24"/>
        </w:rPr>
      </w:pPr>
      <w:r w:rsidRPr="001D54C0">
        <w:rPr>
          <w:rFonts w:eastAsia="Times New Roman" w:cs="Segoe UI"/>
          <w:color w:val="000000" w:themeColor="text1"/>
          <w:sz w:val="24"/>
          <w:szCs w:val="24"/>
        </w:rPr>
        <w:t>Canadian and international visual arts festivals</w:t>
      </w:r>
    </w:p>
    <w:p w:rsidR="00D55CE9" w:rsidRPr="001D54C0" w:rsidRDefault="00D55CE9" w:rsidP="00534C40">
      <w:pPr>
        <w:spacing w:after="150" w:line="240" w:lineRule="auto"/>
        <w:rPr>
          <w:rFonts w:eastAsia="Times New Roman" w:cs="Segoe UI"/>
          <w:color w:val="333333"/>
          <w:sz w:val="24"/>
          <w:szCs w:val="24"/>
        </w:rPr>
      </w:pPr>
      <w:r w:rsidRPr="001D54C0">
        <w:rPr>
          <w:rFonts w:eastAsia="Times New Roman" w:cs="Segoe UI"/>
          <w:color w:val="333333"/>
          <w:sz w:val="24"/>
          <w:szCs w:val="24"/>
        </w:rPr>
        <w:t>Your eligibility to apply to this component is det</w:t>
      </w:r>
      <w:r w:rsidRPr="001D54C0">
        <w:rPr>
          <w:rFonts w:eastAsia="Times New Roman" w:cs="Segoe UI"/>
          <w:color w:val="000000" w:themeColor="text1"/>
          <w:sz w:val="24"/>
          <w:szCs w:val="24"/>
        </w:rPr>
        <w:t xml:space="preserve">ermined by a validated </w:t>
      </w:r>
      <w:r w:rsidRPr="001D54C0">
        <w:rPr>
          <w:rFonts w:eastAsia="Times New Roman" w:cs="Segoe UI"/>
          <w:color w:val="333333"/>
          <w:sz w:val="24"/>
          <w:szCs w:val="24"/>
        </w:rPr>
        <w:t>profile created in the portal.</w:t>
      </w:r>
    </w:p>
    <w:p w:rsidR="002736DD" w:rsidRPr="001D54C0" w:rsidRDefault="00F64120" w:rsidP="00534C40">
      <w:pPr>
        <w:spacing w:before="360" w:after="120" w:line="240" w:lineRule="auto"/>
        <w:ind w:right="144"/>
        <w:rPr>
          <w:rFonts w:eastAsia="Calibri" w:cs="Arial"/>
          <w:b/>
          <w:color w:val="000000" w:themeColor="text1"/>
          <w:sz w:val="24"/>
          <w:szCs w:val="24"/>
          <w:lang w:val="en-CA"/>
        </w:rPr>
      </w:pPr>
      <w:r w:rsidRPr="001D54C0">
        <w:rPr>
          <w:rFonts w:eastAsia="Calibri" w:cs="Arial"/>
          <w:b/>
          <w:color w:val="000000" w:themeColor="text1"/>
          <w:sz w:val="24"/>
          <w:szCs w:val="24"/>
          <w:lang w:val="en-CA"/>
        </w:rPr>
        <w:t xml:space="preserve">ACTIVITIES </w:t>
      </w:r>
      <w:r w:rsidRPr="001D54C0">
        <w:rPr>
          <w:rFonts w:eastAsia="Calibri" w:cs="Arial"/>
          <w:b/>
          <w:sz w:val="24"/>
          <w:szCs w:val="24"/>
          <w:lang w:val="en-CA"/>
        </w:rPr>
        <w:t>—</w:t>
      </w:r>
      <w:r w:rsidRPr="001D54C0">
        <w:rPr>
          <w:rFonts w:eastAsia="Calibri" w:cs="Arial"/>
          <w:b/>
          <w:color w:val="000000" w:themeColor="text1"/>
          <w:sz w:val="24"/>
          <w:szCs w:val="24"/>
          <w:lang w:val="en-CA"/>
        </w:rPr>
        <w:t xml:space="preserve"> what you can apply for</w:t>
      </w:r>
    </w:p>
    <w:p w:rsidR="00D55CE9" w:rsidRPr="001D54C0" w:rsidRDefault="00D55CE9" w:rsidP="00534C40">
      <w:pPr>
        <w:tabs>
          <w:tab w:val="left" w:pos="450"/>
        </w:tabs>
        <w:spacing w:before="120" w:after="0" w:line="240" w:lineRule="auto"/>
        <w:rPr>
          <w:rFonts w:eastAsia="Times New Roman" w:cs="Segoe UI"/>
          <w:color w:val="000000" w:themeColor="text1"/>
          <w:sz w:val="24"/>
          <w:szCs w:val="24"/>
        </w:rPr>
      </w:pPr>
      <w:r w:rsidRPr="001D54C0">
        <w:rPr>
          <w:rFonts w:eastAsia="Times New Roman" w:cs="Segoe UI"/>
          <w:color w:val="000000" w:themeColor="text1"/>
          <w:sz w:val="24"/>
          <w:szCs w:val="24"/>
        </w:rPr>
        <w:t>Types of activities that result in a public presentation in Germany including:</w:t>
      </w:r>
    </w:p>
    <w:p w:rsidR="00D55CE9" w:rsidRPr="001D54C0" w:rsidRDefault="00D55CE9" w:rsidP="00534C40">
      <w:pPr>
        <w:numPr>
          <w:ilvl w:val="0"/>
          <w:numId w:val="28"/>
        </w:numPr>
        <w:spacing w:before="120" w:after="0" w:line="240" w:lineRule="auto"/>
        <w:ind w:left="490"/>
        <w:rPr>
          <w:rFonts w:eastAsia="Times New Roman" w:cs="Segoe UI"/>
          <w:color w:val="000000" w:themeColor="text1"/>
          <w:sz w:val="24"/>
          <w:szCs w:val="24"/>
        </w:rPr>
      </w:pPr>
      <w:r w:rsidRPr="001D54C0">
        <w:rPr>
          <w:rFonts w:eastAsia="Times New Roman" w:cs="Segoe UI"/>
          <w:color w:val="000000" w:themeColor="text1"/>
          <w:sz w:val="24"/>
          <w:szCs w:val="24"/>
        </w:rPr>
        <w:t>circulation and touring of artists, exhibitions, or artistic works to a minimum of one city</w:t>
      </w:r>
    </w:p>
    <w:p w:rsidR="00D55CE9" w:rsidRPr="001D54C0" w:rsidRDefault="00D55CE9" w:rsidP="00534C40">
      <w:pPr>
        <w:numPr>
          <w:ilvl w:val="0"/>
          <w:numId w:val="28"/>
        </w:numPr>
        <w:spacing w:before="100" w:beforeAutospacing="1" w:after="100" w:afterAutospacing="1" w:line="240" w:lineRule="auto"/>
        <w:ind w:left="495"/>
        <w:rPr>
          <w:rFonts w:eastAsia="Times New Roman" w:cs="Segoe UI"/>
          <w:color w:val="000000" w:themeColor="text1"/>
          <w:sz w:val="24"/>
          <w:szCs w:val="24"/>
        </w:rPr>
      </w:pPr>
      <w:r w:rsidRPr="001D54C0">
        <w:rPr>
          <w:rFonts w:cs="Segoe UI"/>
          <w:color w:val="000000" w:themeColor="text1"/>
          <w:sz w:val="24"/>
          <w:szCs w:val="24"/>
        </w:rPr>
        <w:t>b</w:t>
      </w:r>
      <w:r w:rsidRPr="001D54C0">
        <w:rPr>
          <w:rFonts w:eastAsia="Times New Roman" w:cs="Segoe UI"/>
          <w:color w:val="000000" w:themeColor="text1"/>
          <w:sz w:val="24"/>
          <w:szCs w:val="24"/>
        </w:rPr>
        <w:t>uild on an existing tour</w:t>
      </w:r>
    </w:p>
    <w:p w:rsidR="00D55CE9" w:rsidRPr="001D54C0" w:rsidRDefault="00D55CE9" w:rsidP="00534C40">
      <w:pPr>
        <w:numPr>
          <w:ilvl w:val="0"/>
          <w:numId w:val="28"/>
        </w:numPr>
        <w:spacing w:before="100" w:beforeAutospacing="1" w:after="100" w:afterAutospacing="1" w:line="240" w:lineRule="auto"/>
        <w:ind w:left="495"/>
        <w:rPr>
          <w:rFonts w:eastAsia="Times New Roman" w:cs="Segoe UI"/>
          <w:color w:val="000000" w:themeColor="text1"/>
          <w:sz w:val="24"/>
          <w:szCs w:val="24"/>
        </w:rPr>
      </w:pPr>
      <w:r w:rsidRPr="001D54C0">
        <w:rPr>
          <w:rFonts w:eastAsia="Times New Roman" w:cs="Segoe UI"/>
          <w:color w:val="000000" w:themeColor="text1"/>
          <w:sz w:val="24"/>
          <w:szCs w:val="24"/>
        </w:rPr>
        <w:t>present artistic works</w:t>
      </w:r>
    </w:p>
    <w:p w:rsidR="00D55CE9" w:rsidRPr="001D54C0" w:rsidRDefault="00D55CE9" w:rsidP="00534C40">
      <w:pPr>
        <w:numPr>
          <w:ilvl w:val="0"/>
          <w:numId w:val="28"/>
        </w:numPr>
        <w:spacing w:before="100" w:beforeAutospacing="1" w:after="100" w:afterAutospacing="1" w:line="240" w:lineRule="auto"/>
        <w:ind w:left="495"/>
        <w:rPr>
          <w:rFonts w:eastAsia="Times New Roman" w:cs="Segoe UI"/>
          <w:color w:val="000000" w:themeColor="text1"/>
          <w:sz w:val="24"/>
          <w:szCs w:val="24"/>
        </w:rPr>
      </w:pPr>
      <w:r w:rsidRPr="001D54C0">
        <w:rPr>
          <w:rFonts w:eastAsia="Times New Roman" w:cs="Segoe UI"/>
          <w:color w:val="000000" w:themeColor="text1"/>
          <w:sz w:val="24"/>
          <w:szCs w:val="24"/>
        </w:rPr>
        <w:t>participation in official showcases</w:t>
      </w:r>
    </w:p>
    <w:p w:rsidR="00D55CE9" w:rsidRPr="001D54C0" w:rsidRDefault="00D55CE9" w:rsidP="00534C40">
      <w:pPr>
        <w:numPr>
          <w:ilvl w:val="0"/>
          <w:numId w:val="28"/>
        </w:numPr>
        <w:spacing w:before="100" w:beforeAutospacing="1" w:after="100" w:afterAutospacing="1" w:line="240" w:lineRule="auto"/>
        <w:ind w:left="495"/>
        <w:rPr>
          <w:rFonts w:eastAsia="Times New Roman" w:cs="Segoe UI"/>
          <w:color w:val="000000" w:themeColor="text1"/>
          <w:sz w:val="24"/>
          <w:szCs w:val="24"/>
        </w:rPr>
      </w:pPr>
      <w:r w:rsidRPr="001D54C0">
        <w:rPr>
          <w:rFonts w:eastAsia="Times New Roman" w:cs="Segoe UI"/>
          <w:color w:val="000000" w:themeColor="text1"/>
          <w:sz w:val="24"/>
          <w:szCs w:val="24"/>
        </w:rPr>
        <w:t>residency activities that include a public showing</w:t>
      </w:r>
    </w:p>
    <w:p w:rsidR="00D55CE9" w:rsidRPr="001D54C0" w:rsidRDefault="00D55CE9" w:rsidP="00534C40">
      <w:pPr>
        <w:numPr>
          <w:ilvl w:val="0"/>
          <w:numId w:val="28"/>
        </w:numPr>
        <w:spacing w:before="100" w:beforeAutospacing="1" w:after="100" w:afterAutospacing="1" w:line="240" w:lineRule="auto"/>
        <w:ind w:left="495"/>
        <w:rPr>
          <w:rFonts w:eastAsia="Times New Roman" w:cs="Segoe UI"/>
          <w:color w:val="000000" w:themeColor="text1"/>
          <w:sz w:val="24"/>
          <w:szCs w:val="24"/>
        </w:rPr>
      </w:pPr>
      <w:r w:rsidRPr="001D54C0">
        <w:rPr>
          <w:rFonts w:eastAsia="Times New Roman" w:cs="Segoe UI"/>
          <w:color w:val="000000" w:themeColor="text1"/>
          <w:sz w:val="24"/>
          <w:szCs w:val="24"/>
        </w:rPr>
        <w:t>community engagement projects</w:t>
      </w:r>
    </w:p>
    <w:p w:rsidR="00D55CE9" w:rsidRPr="001D54C0" w:rsidRDefault="00D55CE9" w:rsidP="00534C40">
      <w:pPr>
        <w:numPr>
          <w:ilvl w:val="0"/>
          <w:numId w:val="28"/>
        </w:numPr>
        <w:spacing w:before="100" w:beforeAutospacing="1" w:after="100" w:afterAutospacing="1" w:line="240" w:lineRule="auto"/>
        <w:ind w:left="495"/>
        <w:rPr>
          <w:rFonts w:eastAsia="Times New Roman" w:cs="Segoe UI"/>
          <w:color w:val="000000" w:themeColor="text1"/>
          <w:sz w:val="24"/>
          <w:szCs w:val="24"/>
        </w:rPr>
      </w:pPr>
      <w:r w:rsidRPr="001D54C0">
        <w:rPr>
          <w:rFonts w:cs="Segoe UI"/>
          <w:color w:val="000000" w:themeColor="text1"/>
          <w:sz w:val="24"/>
          <w:szCs w:val="24"/>
        </w:rPr>
        <w:t>a</w:t>
      </w:r>
      <w:r w:rsidRPr="001D54C0">
        <w:rPr>
          <w:rFonts w:eastAsia="Times New Roman" w:cs="Segoe UI"/>
          <w:color w:val="000000" w:themeColor="text1"/>
          <w:sz w:val="24"/>
          <w:szCs w:val="24"/>
        </w:rPr>
        <w:t xml:space="preserve">rtistic co-productions of new works or exhibitions in collaboration with German arts organizations </w:t>
      </w:r>
    </w:p>
    <w:p w:rsidR="00D55CE9" w:rsidRPr="001D54C0" w:rsidRDefault="00D55CE9" w:rsidP="00534C40">
      <w:pPr>
        <w:spacing w:after="0" w:line="240" w:lineRule="auto"/>
        <w:ind w:right="-180"/>
        <w:rPr>
          <w:rFonts w:cs="Segoe UI"/>
          <w:color w:val="000000" w:themeColor="text1"/>
          <w:sz w:val="24"/>
          <w:szCs w:val="24"/>
        </w:rPr>
      </w:pPr>
      <w:r w:rsidRPr="001D54C0">
        <w:rPr>
          <w:rFonts w:cs="Segoe UI"/>
          <w:color w:val="000000" w:themeColor="text1"/>
          <w:sz w:val="24"/>
          <w:szCs w:val="24"/>
        </w:rPr>
        <w:t xml:space="preserve">You must provide an official letter of invitation from a German presenter, festival or host organization. These activities must take place in Germany between 16 October 2019 and 18 October 2020. </w:t>
      </w:r>
    </w:p>
    <w:p w:rsidR="00D55CE9" w:rsidRPr="001D54C0" w:rsidRDefault="00D55CE9" w:rsidP="00D75F69">
      <w:pPr>
        <w:spacing w:before="120" w:after="0" w:line="240" w:lineRule="auto"/>
        <w:rPr>
          <w:rFonts w:cs="Segoe UI"/>
          <w:noProof/>
          <w:color w:val="000000" w:themeColor="text1"/>
          <w:sz w:val="24"/>
          <w:szCs w:val="24"/>
          <w:lang w:val="en-CA" w:eastAsia="fr-CA"/>
        </w:rPr>
      </w:pPr>
      <w:r w:rsidRPr="001D54C0">
        <w:rPr>
          <w:rFonts w:cs="Segoe UI"/>
          <w:color w:val="000000" w:themeColor="text1"/>
          <w:sz w:val="24"/>
          <w:szCs w:val="24"/>
        </w:rPr>
        <w:t>P</w:t>
      </w:r>
      <w:r w:rsidRPr="001D54C0">
        <w:rPr>
          <w:rFonts w:cs="Segoe UI"/>
          <w:noProof/>
          <w:color w:val="000000" w:themeColor="text1"/>
          <w:sz w:val="24"/>
          <w:szCs w:val="24"/>
          <w:lang w:val="en-CA" w:eastAsia="fr-CA"/>
        </w:rPr>
        <w:t xml:space="preserve">rojects that are self-presented or self-promoted are </w:t>
      </w:r>
      <w:r w:rsidRPr="001D54C0">
        <w:rPr>
          <w:rFonts w:cs="Segoe UI"/>
          <w:b/>
          <w:noProof/>
          <w:color w:val="000000" w:themeColor="text1"/>
          <w:sz w:val="24"/>
          <w:szCs w:val="24"/>
          <w:lang w:val="en-CA" w:eastAsia="fr-CA"/>
        </w:rPr>
        <w:t>not eligible.</w:t>
      </w:r>
      <w:r w:rsidRPr="001D54C0">
        <w:rPr>
          <w:rFonts w:cs="Segoe UI"/>
          <w:noProof/>
          <w:color w:val="000000" w:themeColor="text1"/>
          <w:sz w:val="24"/>
          <w:szCs w:val="24"/>
          <w:lang w:val="en-CA" w:eastAsia="fr-CA"/>
        </w:rPr>
        <w:t xml:space="preserve"> </w:t>
      </w:r>
    </w:p>
    <w:p w:rsidR="00D55CE9" w:rsidRPr="001D54C0" w:rsidRDefault="00D55CE9" w:rsidP="00D55CE9">
      <w:pPr>
        <w:spacing w:before="120" w:after="0" w:line="240" w:lineRule="auto"/>
        <w:rPr>
          <w:rFonts w:eastAsia="Times New Roman" w:cs="Segoe UI"/>
          <w:color w:val="000000" w:themeColor="text1"/>
          <w:sz w:val="24"/>
          <w:szCs w:val="24"/>
        </w:rPr>
      </w:pPr>
      <w:r w:rsidRPr="001D54C0">
        <w:rPr>
          <w:rFonts w:eastAsia="Times New Roman" w:cs="Segoe UI"/>
          <w:color w:val="000000" w:themeColor="text1"/>
          <w:sz w:val="24"/>
          <w:szCs w:val="24"/>
        </w:rPr>
        <w:t xml:space="preserve">When determining your project start date, individuals should be aware that according to the Canada Revenue Agency (CRA), expenses incurred in the year immediately before a grant is received are only deductible from the grant if they are incurred after the artist has received notification that the grant will be paid.  For more information about income taxes and your grant, please refer to our </w:t>
      </w:r>
      <w:hyperlink r:id="rId19" w:history="1">
        <w:r w:rsidRPr="001D54C0">
          <w:rPr>
            <w:rStyle w:val="Hyperlink"/>
            <w:rFonts w:eastAsia="Times New Roman" w:cs="Segoe UI"/>
            <w:sz w:val="24"/>
            <w:szCs w:val="24"/>
          </w:rPr>
          <w:t>website</w:t>
        </w:r>
      </w:hyperlink>
      <w:r w:rsidRPr="001D54C0">
        <w:rPr>
          <w:rStyle w:val="Hyperlink"/>
          <w:rFonts w:cs="Segoe UI"/>
          <w:sz w:val="24"/>
          <w:szCs w:val="24"/>
        </w:rPr>
        <w:t>.</w:t>
      </w:r>
    </w:p>
    <w:p w:rsidR="00F64120" w:rsidRPr="001D54C0" w:rsidRDefault="00F64120" w:rsidP="00D05E57">
      <w:pPr>
        <w:spacing w:before="360" w:after="120" w:line="240" w:lineRule="auto"/>
        <w:ind w:right="144"/>
        <w:rPr>
          <w:rFonts w:eastAsia="Calibri" w:cs="Arial"/>
          <w:b/>
          <w:sz w:val="24"/>
          <w:szCs w:val="24"/>
          <w:lang w:val="en-CA"/>
        </w:rPr>
      </w:pPr>
      <w:r w:rsidRPr="001D54C0">
        <w:rPr>
          <w:rFonts w:eastAsia="Calibri" w:cs="Arial"/>
          <w:b/>
          <w:sz w:val="24"/>
          <w:szCs w:val="24"/>
          <w:lang w:val="en-CA"/>
        </w:rPr>
        <w:t>EXPENSES — what is eligible</w:t>
      </w:r>
    </w:p>
    <w:p w:rsidR="00F64120" w:rsidRPr="001D54C0" w:rsidRDefault="00D75F69" w:rsidP="001018BA">
      <w:pPr>
        <w:spacing w:before="120" w:after="120" w:line="240" w:lineRule="auto"/>
        <w:ind w:right="144"/>
        <w:rPr>
          <w:rFonts w:eastAsia="Calibri" w:cs="Arial"/>
          <w:color w:val="000000" w:themeColor="text1"/>
          <w:sz w:val="24"/>
          <w:szCs w:val="24"/>
          <w:lang w:val="en-CA"/>
        </w:rPr>
      </w:pPr>
      <w:r w:rsidRPr="001D54C0">
        <w:rPr>
          <w:rFonts w:eastAsia="Calibri" w:cs="Arial"/>
          <w:color w:val="000000" w:themeColor="text1"/>
          <w:sz w:val="24"/>
          <w:szCs w:val="24"/>
          <w:lang w:val="en-CA"/>
        </w:rPr>
        <w:t>10</w:t>
      </w:r>
      <w:r w:rsidR="008A6D12" w:rsidRPr="001D54C0">
        <w:rPr>
          <w:rFonts w:eastAsia="Calibri" w:cs="Arial"/>
          <w:color w:val="000000" w:themeColor="text1"/>
          <w:sz w:val="24"/>
          <w:szCs w:val="24"/>
          <w:lang w:val="en-CA"/>
        </w:rPr>
        <w:t xml:space="preserve">0% of eligible </w:t>
      </w:r>
      <w:r w:rsidR="001018BA" w:rsidRPr="001D54C0">
        <w:rPr>
          <w:rFonts w:eastAsia="Times New Roman" w:cs="Segoe UI"/>
          <w:color w:val="000000" w:themeColor="text1"/>
          <w:sz w:val="24"/>
          <w:szCs w:val="24"/>
        </w:rPr>
        <w:t xml:space="preserve">expenses </w:t>
      </w:r>
      <w:r w:rsidR="001018BA" w:rsidRPr="001D54C0">
        <w:rPr>
          <w:rFonts w:eastAsia="Times New Roman" w:cs="Segoe UI"/>
          <w:b/>
          <w:color w:val="000000" w:themeColor="text1"/>
          <w:sz w:val="24"/>
          <w:szCs w:val="24"/>
        </w:rPr>
        <w:t>directly related</w:t>
      </w:r>
      <w:r w:rsidR="001018BA" w:rsidRPr="001D54C0">
        <w:rPr>
          <w:rFonts w:eastAsia="Times New Roman" w:cs="Segoe UI"/>
          <w:color w:val="000000" w:themeColor="text1"/>
          <w:sz w:val="24"/>
          <w:szCs w:val="24"/>
        </w:rPr>
        <w:t xml:space="preserve"> to the </w:t>
      </w:r>
      <w:r w:rsidR="008D3BC4">
        <w:rPr>
          <w:rFonts w:eastAsia="Times New Roman" w:cs="Segoe UI"/>
          <w:color w:val="000000" w:themeColor="text1"/>
          <w:sz w:val="24"/>
          <w:szCs w:val="24"/>
        </w:rPr>
        <w:t xml:space="preserve">project’s </w:t>
      </w:r>
      <w:r w:rsidR="001018BA" w:rsidRPr="001D54C0">
        <w:rPr>
          <w:rFonts w:eastAsia="Times New Roman" w:cs="Segoe UI"/>
          <w:color w:val="000000" w:themeColor="text1"/>
          <w:sz w:val="24"/>
          <w:szCs w:val="24"/>
        </w:rPr>
        <w:t>activities</w:t>
      </w:r>
      <w:r w:rsidR="008D3BC4">
        <w:rPr>
          <w:rFonts w:eastAsia="Times New Roman" w:cs="Segoe UI"/>
          <w:color w:val="000000" w:themeColor="text1"/>
          <w:sz w:val="24"/>
          <w:szCs w:val="24"/>
        </w:rPr>
        <w:t>,</w:t>
      </w:r>
      <w:r w:rsidR="001018BA" w:rsidRPr="001D54C0">
        <w:rPr>
          <w:rFonts w:eastAsia="Times New Roman" w:cs="Segoe UI"/>
          <w:color w:val="000000" w:themeColor="text1"/>
          <w:sz w:val="24"/>
          <w:szCs w:val="24"/>
        </w:rPr>
        <w:t xml:space="preserve"> </w:t>
      </w:r>
      <w:r w:rsidR="00F64120" w:rsidRPr="001D54C0">
        <w:rPr>
          <w:rFonts w:eastAsia="Times New Roman" w:cs="Segoe UI"/>
          <w:color w:val="000000" w:themeColor="text1"/>
          <w:sz w:val="24"/>
          <w:szCs w:val="24"/>
        </w:rPr>
        <w:t>including:</w:t>
      </w:r>
    </w:p>
    <w:p w:rsidR="00E21623" w:rsidRPr="001D54C0" w:rsidRDefault="00800955" w:rsidP="00D75F69">
      <w:pPr>
        <w:pStyle w:val="ListParagraph"/>
        <w:numPr>
          <w:ilvl w:val="0"/>
          <w:numId w:val="11"/>
        </w:numPr>
      </w:pPr>
      <w:r w:rsidRPr="001D54C0">
        <w:rPr>
          <w:rFonts w:eastAsia="Times New Roman" w:cs="Segoe UI"/>
          <w:color w:val="000000" w:themeColor="text1"/>
        </w:rPr>
        <w:t>t</w:t>
      </w:r>
      <w:r w:rsidR="00A95605" w:rsidRPr="001D54C0">
        <w:rPr>
          <w:rFonts w:eastAsia="Times New Roman" w:cs="Segoe UI"/>
          <w:color w:val="000000" w:themeColor="text1"/>
        </w:rPr>
        <w:t>ransportation</w:t>
      </w:r>
    </w:p>
    <w:p w:rsidR="00A95605" w:rsidRPr="001D54C0" w:rsidRDefault="00800955" w:rsidP="00E21623">
      <w:pPr>
        <w:pStyle w:val="ListParagraph"/>
        <w:numPr>
          <w:ilvl w:val="0"/>
          <w:numId w:val="11"/>
        </w:numPr>
        <w:spacing w:before="120" w:beforeAutospacing="1" w:after="100" w:afterAutospacing="1"/>
      </w:pPr>
      <w:r w:rsidRPr="001D54C0">
        <w:rPr>
          <w:rFonts w:eastAsia="Times New Roman" w:cs="Segoe UI"/>
          <w:color w:val="000000" w:themeColor="text1"/>
        </w:rPr>
        <w:t>a</w:t>
      </w:r>
      <w:r w:rsidR="00A95605" w:rsidRPr="001D54C0">
        <w:rPr>
          <w:rFonts w:eastAsia="Times New Roman" w:cs="Segoe UI"/>
          <w:color w:val="000000" w:themeColor="text1"/>
        </w:rPr>
        <w:t>ccommodation and per diem</w:t>
      </w:r>
    </w:p>
    <w:p w:rsidR="00A95605" w:rsidRPr="001D54C0" w:rsidRDefault="00800955" w:rsidP="00E21623">
      <w:pPr>
        <w:pStyle w:val="ListParagraph"/>
        <w:numPr>
          <w:ilvl w:val="0"/>
          <w:numId w:val="11"/>
        </w:numPr>
        <w:spacing w:before="120" w:beforeAutospacing="1" w:after="100" w:afterAutospacing="1"/>
      </w:pPr>
      <w:r w:rsidRPr="001D54C0">
        <w:rPr>
          <w:rFonts w:eastAsia="Times New Roman" w:cs="Segoe UI"/>
          <w:color w:val="000000" w:themeColor="text1"/>
        </w:rPr>
        <w:t>s</w:t>
      </w:r>
      <w:r w:rsidR="00A95605" w:rsidRPr="001D54C0">
        <w:rPr>
          <w:rFonts w:eastAsia="Times New Roman" w:cs="Segoe UI"/>
          <w:color w:val="000000" w:themeColor="text1"/>
        </w:rPr>
        <w:t>ubsistence and per diem (residencies)</w:t>
      </w:r>
    </w:p>
    <w:p w:rsidR="00A95605" w:rsidRPr="001D54C0" w:rsidRDefault="002413BD" w:rsidP="00E21623">
      <w:pPr>
        <w:pStyle w:val="ListParagraph"/>
        <w:numPr>
          <w:ilvl w:val="0"/>
          <w:numId w:val="11"/>
        </w:numPr>
        <w:spacing w:before="120" w:beforeAutospacing="1" w:after="100" w:afterAutospacing="1"/>
        <w:rPr>
          <w:color w:val="000000" w:themeColor="text1"/>
        </w:rPr>
      </w:pPr>
      <w:r w:rsidRPr="001D54C0">
        <w:rPr>
          <w:rFonts w:eastAsia="Times New Roman" w:cs="Segoe UI"/>
          <w:color w:val="000000" w:themeColor="text1"/>
        </w:rPr>
        <w:t xml:space="preserve">a contribution towards freight, </w:t>
      </w:r>
      <w:r w:rsidR="00A95605" w:rsidRPr="001D54C0">
        <w:rPr>
          <w:rFonts w:eastAsia="Times New Roman" w:cs="Segoe UI"/>
          <w:color w:val="000000" w:themeColor="text1"/>
        </w:rPr>
        <w:t>shipping or</w:t>
      </w:r>
      <w:r w:rsidR="000769CC" w:rsidRPr="001D54C0">
        <w:rPr>
          <w:rFonts w:eastAsia="Times New Roman" w:cs="Segoe UI"/>
          <w:color w:val="000000" w:themeColor="text1"/>
        </w:rPr>
        <w:t xml:space="preserve"> </w:t>
      </w:r>
      <w:r w:rsidR="0040739F">
        <w:rPr>
          <w:rFonts w:eastAsia="Times New Roman" w:cs="Segoe UI"/>
          <w:color w:val="000000" w:themeColor="text1"/>
        </w:rPr>
        <w:t>additional</w:t>
      </w:r>
      <w:r w:rsidRPr="001D54C0">
        <w:rPr>
          <w:rFonts w:eastAsia="Times New Roman" w:cs="Segoe UI"/>
          <w:color w:val="000000" w:themeColor="text1"/>
        </w:rPr>
        <w:t xml:space="preserve"> </w:t>
      </w:r>
      <w:r w:rsidR="00A95605" w:rsidRPr="001D54C0">
        <w:rPr>
          <w:rFonts w:eastAsia="Times New Roman" w:cs="Segoe UI"/>
          <w:color w:val="000000" w:themeColor="text1"/>
        </w:rPr>
        <w:t xml:space="preserve">baggage costs </w:t>
      </w:r>
    </w:p>
    <w:p w:rsidR="00A95605" w:rsidRPr="001D54C0" w:rsidRDefault="00D75F69" w:rsidP="00E21623">
      <w:pPr>
        <w:pStyle w:val="ListParagraph"/>
        <w:numPr>
          <w:ilvl w:val="0"/>
          <w:numId w:val="11"/>
        </w:numPr>
        <w:spacing w:before="120" w:beforeAutospacing="1" w:after="100" w:afterAutospacing="1"/>
      </w:pPr>
      <w:r w:rsidRPr="001D54C0">
        <w:rPr>
          <w:rFonts w:eastAsia="Times New Roman" w:cs="Segoe UI"/>
          <w:color w:val="000000" w:themeColor="text1"/>
        </w:rPr>
        <w:t xml:space="preserve">touring </w:t>
      </w:r>
      <w:r w:rsidR="00A95605" w:rsidRPr="001D54C0">
        <w:rPr>
          <w:rFonts w:eastAsia="Times New Roman" w:cs="Segoe UI"/>
          <w:color w:val="000000" w:themeColor="text1"/>
        </w:rPr>
        <w:t>production and exhibition expenses</w:t>
      </w:r>
    </w:p>
    <w:p w:rsidR="00A95605" w:rsidRPr="001D54C0" w:rsidRDefault="00800955" w:rsidP="00E21623">
      <w:pPr>
        <w:pStyle w:val="ListParagraph"/>
        <w:numPr>
          <w:ilvl w:val="0"/>
          <w:numId w:val="11"/>
        </w:numPr>
        <w:spacing w:before="120" w:beforeAutospacing="1" w:after="100" w:afterAutospacing="1"/>
      </w:pPr>
      <w:r w:rsidRPr="001D54C0">
        <w:rPr>
          <w:rFonts w:eastAsia="Times New Roman" w:cs="Segoe UI"/>
          <w:color w:val="000000" w:themeColor="text1"/>
        </w:rPr>
        <w:t>p</w:t>
      </w:r>
      <w:r w:rsidR="00A95605" w:rsidRPr="001D54C0">
        <w:rPr>
          <w:rFonts w:eastAsia="Times New Roman" w:cs="Segoe UI"/>
          <w:color w:val="000000" w:themeColor="text1"/>
        </w:rPr>
        <w:t>romotion and project management</w:t>
      </w:r>
    </w:p>
    <w:p w:rsidR="00E21623" w:rsidRPr="001D54C0" w:rsidRDefault="00800955" w:rsidP="009313DC">
      <w:pPr>
        <w:pStyle w:val="ListParagraph"/>
        <w:numPr>
          <w:ilvl w:val="0"/>
          <w:numId w:val="11"/>
        </w:numPr>
        <w:spacing w:before="120" w:beforeAutospacing="1" w:after="100" w:afterAutospacing="1"/>
      </w:pPr>
      <w:r w:rsidRPr="001D54C0">
        <w:rPr>
          <w:rFonts w:eastAsia="Times New Roman" w:cs="Segoe UI"/>
          <w:color w:val="000000" w:themeColor="text1"/>
        </w:rPr>
        <w:t>p</w:t>
      </w:r>
      <w:r w:rsidR="00A95605" w:rsidRPr="001D54C0">
        <w:rPr>
          <w:rFonts w:eastAsia="Times New Roman" w:cs="Segoe UI"/>
          <w:color w:val="000000" w:themeColor="text1"/>
        </w:rPr>
        <w:t xml:space="preserve">re-tour artists’ fees and production expenses for remounting existing works (for </w:t>
      </w:r>
      <w:r w:rsidR="0060596F" w:rsidRPr="001D54C0">
        <w:rPr>
          <w:rFonts w:eastAsia="Times New Roman" w:cs="Segoe UI"/>
          <w:color w:val="000000" w:themeColor="text1"/>
        </w:rPr>
        <w:br/>
      </w:r>
      <w:hyperlink r:id="rId20" w:history="1">
        <w:r w:rsidR="00A95605" w:rsidRPr="001D54C0">
          <w:rPr>
            <w:rStyle w:val="Hyperlink"/>
            <w:rFonts w:eastAsia="Times New Roman" w:cs="Segoe UI"/>
          </w:rPr>
          <w:t>performing arts</w:t>
        </w:r>
      </w:hyperlink>
      <w:r w:rsidR="00A95605" w:rsidRPr="001D54C0">
        <w:rPr>
          <w:rFonts w:eastAsia="Times New Roman" w:cs="Segoe UI"/>
          <w:color w:val="000000" w:themeColor="text1"/>
        </w:rPr>
        <w:t xml:space="preserve"> only)</w:t>
      </w:r>
    </w:p>
    <w:p w:rsidR="00B12E0C" w:rsidRPr="001D54C0" w:rsidRDefault="008A6D12" w:rsidP="00D05E57">
      <w:pPr>
        <w:spacing w:after="0" w:line="240" w:lineRule="auto"/>
        <w:ind w:right="-270"/>
        <w:contextualSpacing/>
        <w:rPr>
          <w:rFonts w:eastAsia="Calibri" w:cs="Arial"/>
          <w:b/>
          <w:color w:val="000000" w:themeColor="text1"/>
          <w:sz w:val="24"/>
          <w:szCs w:val="24"/>
          <w:lang w:val="en-CA"/>
        </w:rPr>
      </w:pPr>
      <w:r w:rsidRPr="001D54C0">
        <w:rPr>
          <w:rFonts w:cs="Segoe UI"/>
          <w:b/>
          <w:noProof/>
          <w:color w:val="000000" w:themeColor="text1"/>
          <w:sz w:val="24"/>
          <w:szCs w:val="24"/>
          <w:lang w:val="en-CA" w:eastAsia="fr-CA"/>
        </w:rPr>
        <w:lastRenderedPageBreak/>
        <w:t xml:space="preserve">You cannot apply for </w:t>
      </w:r>
      <w:r w:rsidR="00657324" w:rsidRPr="001D54C0">
        <w:rPr>
          <w:rFonts w:cs="Segoe UI"/>
          <w:noProof/>
          <w:color w:val="000000" w:themeColor="text1"/>
          <w:sz w:val="24"/>
          <w:szCs w:val="24"/>
          <w:lang w:val="en-CA" w:eastAsia="fr-CA"/>
        </w:rPr>
        <w:t>activities that occur before your project start date</w:t>
      </w:r>
      <w:r w:rsidR="008D3BC4">
        <w:rPr>
          <w:rFonts w:cs="Segoe UI"/>
          <w:noProof/>
          <w:color w:val="000000" w:themeColor="text1"/>
          <w:sz w:val="24"/>
          <w:szCs w:val="24"/>
          <w:lang w:val="en-CA" w:eastAsia="fr-CA"/>
        </w:rPr>
        <w:t>,</w:t>
      </w:r>
      <w:r w:rsidR="00657324" w:rsidRPr="001D54C0">
        <w:rPr>
          <w:rFonts w:cs="Segoe UI"/>
          <w:noProof/>
          <w:color w:val="000000" w:themeColor="text1"/>
          <w:sz w:val="24"/>
          <w:szCs w:val="24"/>
          <w:lang w:val="en-CA" w:eastAsia="fr-CA"/>
        </w:rPr>
        <w:t xml:space="preserve"> those that receive </w:t>
      </w:r>
      <w:r w:rsidR="00E21623" w:rsidRPr="001D54C0">
        <w:rPr>
          <w:rFonts w:cs="Segoe UI"/>
          <w:noProof/>
          <w:color w:val="000000" w:themeColor="text1"/>
          <w:sz w:val="24"/>
          <w:szCs w:val="24"/>
          <w:lang w:val="en-CA" w:eastAsia="fr-CA"/>
        </w:rPr>
        <w:t xml:space="preserve">funding </w:t>
      </w:r>
      <w:r w:rsidR="00657324" w:rsidRPr="001D54C0">
        <w:rPr>
          <w:rFonts w:cs="Segoe UI"/>
          <w:noProof/>
          <w:color w:val="000000" w:themeColor="text1"/>
          <w:sz w:val="24"/>
          <w:szCs w:val="24"/>
          <w:lang w:val="en-CA" w:eastAsia="fr-CA"/>
        </w:rPr>
        <w:t xml:space="preserve">from another </w:t>
      </w:r>
      <w:r w:rsidR="00E21623" w:rsidRPr="001D54C0">
        <w:rPr>
          <w:rFonts w:cs="Segoe UI"/>
          <w:noProof/>
          <w:color w:val="000000" w:themeColor="text1"/>
          <w:sz w:val="24"/>
          <w:szCs w:val="24"/>
          <w:lang w:val="en-CA" w:eastAsia="fr-CA"/>
        </w:rPr>
        <w:t xml:space="preserve">Canada </w:t>
      </w:r>
      <w:r w:rsidR="00E21623" w:rsidRPr="008D3BC4">
        <w:rPr>
          <w:rFonts w:cs="Segoe UI"/>
          <w:noProof/>
          <w:color w:val="000000" w:themeColor="text1"/>
          <w:sz w:val="24"/>
          <w:szCs w:val="24"/>
          <w:lang w:val="en-CA" w:eastAsia="fr-CA"/>
        </w:rPr>
        <w:t xml:space="preserve">Council </w:t>
      </w:r>
      <w:r w:rsidR="00657324" w:rsidRPr="008D3BC4">
        <w:rPr>
          <w:rFonts w:cs="Segoe UI"/>
          <w:noProof/>
          <w:color w:val="000000" w:themeColor="text1"/>
          <w:sz w:val="24"/>
          <w:szCs w:val="24"/>
          <w:lang w:val="en-CA" w:eastAsia="fr-CA"/>
        </w:rPr>
        <w:t>program</w:t>
      </w:r>
      <w:r w:rsidR="00D75F69" w:rsidRPr="008D3BC4">
        <w:rPr>
          <w:rFonts w:cs="Segoe UI"/>
          <w:noProof/>
          <w:color w:val="000000" w:themeColor="text1"/>
          <w:sz w:val="24"/>
          <w:szCs w:val="24"/>
          <w:lang w:val="en-CA" w:eastAsia="fr-CA"/>
        </w:rPr>
        <w:t xml:space="preserve"> </w:t>
      </w:r>
      <w:r w:rsidR="008D3BC4">
        <w:rPr>
          <w:rFonts w:cs="Segoe UI"/>
          <w:noProof/>
          <w:color w:val="000000" w:themeColor="text1"/>
          <w:sz w:val="24"/>
          <w:szCs w:val="24"/>
          <w:lang w:val="en-CA" w:eastAsia="fr-CA"/>
        </w:rPr>
        <w:t xml:space="preserve">or </w:t>
      </w:r>
      <w:r w:rsidR="00D75F69" w:rsidRPr="008D3BC4">
        <w:rPr>
          <w:rFonts w:eastAsia="Times New Roman" w:cs="Segoe UI"/>
          <w:color w:val="000000" w:themeColor="text1"/>
          <w:sz w:val="24"/>
          <w:szCs w:val="24"/>
        </w:rPr>
        <w:t>those on the </w:t>
      </w:r>
      <w:hyperlink r:id="rId21" w:tgtFrame="_blank" w:history="1">
        <w:r w:rsidR="00D75F69" w:rsidRPr="001D54C0">
          <w:rPr>
            <w:rFonts w:eastAsia="Times New Roman" w:cs="Segoe UI"/>
            <w:color w:val="0000FF"/>
            <w:sz w:val="24"/>
            <w:szCs w:val="24"/>
            <w:u w:val="single"/>
          </w:rPr>
          <w:t>general list of ineligible activities</w:t>
        </w:r>
      </w:hyperlink>
      <w:r w:rsidR="00D75F69" w:rsidRPr="001D54C0">
        <w:rPr>
          <w:rFonts w:eastAsia="Times New Roman" w:cs="Segoe UI"/>
          <w:color w:val="333333"/>
          <w:sz w:val="24"/>
          <w:szCs w:val="24"/>
        </w:rPr>
        <w:t>.</w:t>
      </w:r>
    </w:p>
    <w:p w:rsidR="007B20DA" w:rsidRPr="001D54C0" w:rsidRDefault="00E21623" w:rsidP="007B20DA">
      <w:pPr>
        <w:spacing w:before="360" w:after="120" w:line="240" w:lineRule="auto"/>
        <w:ind w:right="144"/>
        <w:rPr>
          <w:rFonts w:eastAsia="Calibri" w:cs="Arial"/>
          <w:b/>
          <w:sz w:val="24"/>
          <w:szCs w:val="24"/>
          <w:lang w:val="en-CA"/>
        </w:rPr>
      </w:pPr>
      <w:r w:rsidRPr="001D54C0">
        <w:rPr>
          <w:rFonts w:eastAsia="Calibri" w:cs="Arial"/>
          <w:b/>
          <w:sz w:val="24"/>
          <w:szCs w:val="24"/>
          <w:lang w:val="en-CA"/>
        </w:rPr>
        <w:t>ASSESSMENT — how decisions are made</w:t>
      </w:r>
    </w:p>
    <w:p w:rsidR="002736DD" w:rsidRPr="001D54C0" w:rsidRDefault="007B20DA" w:rsidP="00D93879">
      <w:pPr>
        <w:shd w:val="clear" w:color="auto" w:fill="FFFFFF"/>
        <w:spacing w:line="300" w:lineRule="atLeast"/>
        <w:ind w:right="144"/>
        <w:rPr>
          <w:rFonts w:eastAsia="Calibri" w:cs="Arial"/>
          <w:color w:val="000000" w:themeColor="text1"/>
          <w:sz w:val="24"/>
          <w:szCs w:val="24"/>
        </w:rPr>
      </w:pPr>
      <w:r w:rsidRPr="001D54C0">
        <w:rPr>
          <w:rFonts w:eastAsia="Calibri" w:cs="Arial"/>
          <w:sz w:val="24"/>
          <w:szCs w:val="24"/>
        </w:rPr>
        <w:t xml:space="preserve">If eligible, your application will be assessed by an </w:t>
      </w:r>
      <w:hyperlink r:id="rId22" w:history="1">
        <w:r w:rsidRPr="001D54C0">
          <w:rPr>
            <w:rStyle w:val="Hyperlink"/>
            <w:rFonts w:eastAsia="Calibri" w:cs="Arial"/>
            <w:b/>
            <w:sz w:val="24"/>
            <w:szCs w:val="24"/>
          </w:rPr>
          <w:t>internal committee</w:t>
        </w:r>
      </w:hyperlink>
      <w:r w:rsidR="009313DC" w:rsidRPr="001D54C0">
        <w:rPr>
          <w:rFonts w:eastAsia="Calibri" w:cs="Arial"/>
          <w:color w:val="0070C0"/>
          <w:sz w:val="24"/>
          <w:szCs w:val="24"/>
        </w:rPr>
        <w:t xml:space="preserve"> </w:t>
      </w:r>
      <w:r w:rsidR="00363891" w:rsidRPr="001D54C0">
        <w:rPr>
          <w:rFonts w:eastAsia="Calibri" w:cs="Arial"/>
          <w:color w:val="000000" w:themeColor="text1"/>
          <w:sz w:val="24"/>
          <w:szCs w:val="24"/>
        </w:rPr>
        <w:t xml:space="preserve">– </w:t>
      </w:r>
      <w:r w:rsidR="009313DC" w:rsidRPr="001D54C0">
        <w:rPr>
          <w:rFonts w:eastAsia="Calibri" w:cs="Arial"/>
          <w:color w:val="000000" w:themeColor="text1"/>
          <w:sz w:val="24"/>
          <w:szCs w:val="24"/>
        </w:rPr>
        <w:t xml:space="preserve">which may include </w:t>
      </w:r>
      <w:r w:rsidR="002736DD" w:rsidRPr="001D54C0">
        <w:rPr>
          <w:rFonts w:eastAsia="Calibri" w:cs="Arial"/>
          <w:color w:val="000000" w:themeColor="text1"/>
          <w:sz w:val="24"/>
          <w:szCs w:val="24"/>
        </w:rPr>
        <w:t xml:space="preserve">representatives from the Embassy of Canada in Germany </w:t>
      </w:r>
      <w:r w:rsidR="00363891" w:rsidRPr="001D54C0">
        <w:rPr>
          <w:rFonts w:eastAsia="Calibri" w:cs="Arial"/>
          <w:color w:val="000000" w:themeColor="text1"/>
          <w:sz w:val="24"/>
          <w:szCs w:val="24"/>
        </w:rPr>
        <w:t xml:space="preserve">– </w:t>
      </w:r>
      <w:r w:rsidRPr="001D54C0">
        <w:rPr>
          <w:rFonts w:eastAsia="Calibri" w:cs="Arial"/>
          <w:color w:val="000000" w:themeColor="text1"/>
          <w:sz w:val="24"/>
          <w:szCs w:val="24"/>
        </w:rPr>
        <w:t xml:space="preserve">on the following weighted criteria, and must receive a minimum score </w:t>
      </w:r>
      <w:r w:rsidRPr="001D54C0">
        <w:rPr>
          <w:rFonts w:eastAsia="Calibri" w:cs="Arial"/>
          <w:b/>
          <w:color w:val="000000" w:themeColor="text1"/>
          <w:sz w:val="24"/>
          <w:szCs w:val="24"/>
        </w:rPr>
        <w:t>in each category</w:t>
      </w:r>
      <w:r w:rsidRPr="001D54C0">
        <w:rPr>
          <w:rFonts w:eastAsia="Calibri" w:cs="Arial"/>
          <w:color w:val="000000" w:themeColor="text1"/>
          <w:sz w:val="24"/>
          <w:szCs w:val="24"/>
        </w:rPr>
        <w:t xml:space="preserve"> to be considered for a grant</w:t>
      </w:r>
      <w:r w:rsidRPr="001D54C0">
        <w:rPr>
          <w:rFonts w:eastAsia="Calibri" w:cs="Arial"/>
          <w:sz w:val="24"/>
          <w:szCs w:val="24"/>
        </w:rPr>
        <w:t>:</w:t>
      </w:r>
    </w:p>
    <w:p w:rsidR="002736DD" w:rsidRPr="001D54C0" w:rsidRDefault="002736DD" w:rsidP="00A74B9F">
      <w:pPr>
        <w:spacing w:before="120" w:after="120" w:line="300" w:lineRule="atLeast"/>
        <w:ind w:right="144"/>
        <w:rPr>
          <w:rFonts w:eastAsia="Calibri" w:cs="Arial"/>
          <w:sz w:val="24"/>
          <w:szCs w:val="24"/>
        </w:rPr>
      </w:pPr>
      <w:r w:rsidRPr="001D54C0">
        <w:rPr>
          <w:rFonts w:eastAsia="Calibri" w:cs="Arial"/>
          <w:b/>
          <w:sz w:val="24"/>
          <w:szCs w:val="24"/>
        </w:rPr>
        <w:t>Impact</w:t>
      </w:r>
      <w:r w:rsidRPr="001D54C0">
        <w:rPr>
          <w:rFonts w:eastAsia="Calibri" w:cs="Arial"/>
          <w:sz w:val="24"/>
          <w:szCs w:val="24"/>
        </w:rPr>
        <w:t xml:space="preserve"> </w:t>
      </w:r>
      <w:r w:rsidR="008C6152" w:rsidRPr="001D54C0">
        <w:rPr>
          <w:rFonts w:eastAsia="Calibri" w:cs="Arial"/>
          <w:b/>
          <w:sz w:val="24"/>
          <w:szCs w:val="24"/>
        </w:rPr>
        <w:t>4</w:t>
      </w:r>
      <w:r w:rsidRPr="001D54C0">
        <w:rPr>
          <w:rFonts w:eastAsia="Calibri" w:cs="Arial"/>
          <w:b/>
          <w:sz w:val="24"/>
          <w:szCs w:val="24"/>
        </w:rPr>
        <w:t>0%</w:t>
      </w:r>
      <w:r w:rsidRPr="001D54C0">
        <w:rPr>
          <w:rFonts w:eastAsia="Calibri" w:cs="Arial"/>
          <w:sz w:val="24"/>
          <w:szCs w:val="24"/>
        </w:rPr>
        <w:t xml:space="preserve"> (minimum </w:t>
      </w:r>
      <w:r w:rsidRPr="001D54C0">
        <w:rPr>
          <w:rFonts w:eastAsia="Calibri" w:cs="Arial"/>
          <w:color w:val="000000" w:themeColor="text1"/>
          <w:sz w:val="24"/>
          <w:szCs w:val="24"/>
        </w:rPr>
        <w:t>score of</w:t>
      </w:r>
      <w:r w:rsidR="000F77CC" w:rsidRPr="001D54C0">
        <w:rPr>
          <w:rFonts w:eastAsia="Calibri" w:cs="Arial"/>
          <w:color w:val="000000" w:themeColor="text1"/>
          <w:sz w:val="24"/>
          <w:szCs w:val="24"/>
        </w:rPr>
        <w:t xml:space="preserve"> </w:t>
      </w:r>
      <w:r w:rsidR="008C6152" w:rsidRPr="001D54C0">
        <w:rPr>
          <w:rFonts w:eastAsia="Calibri" w:cs="Arial"/>
          <w:color w:val="000000" w:themeColor="text1"/>
          <w:sz w:val="24"/>
          <w:szCs w:val="24"/>
        </w:rPr>
        <w:t>25</w:t>
      </w:r>
      <w:r w:rsidRPr="001D54C0">
        <w:rPr>
          <w:rFonts w:eastAsia="Calibri" w:cs="Arial"/>
          <w:color w:val="000000" w:themeColor="text1"/>
          <w:sz w:val="24"/>
          <w:szCs w:val="24"/>
        </w:rPr>
        <w:t xml:space="preserve"> out of</w:t>
      </w:r>
      <w:r w:rsidR="00EB7831" w:rsidRPr="001D54C0">
        <w:rPr>
          <w:rFonts w:eastAsia="Calibri" w:cs="Arial"/>
          <w:color w:val="000000" w:themeColor="text1"/>
          <w:sz w:val="24"/>
          <w:szCs w:val="24"/>
        </w:rPr>
        <w:t xml:space="preserve"> </w:t>
      </w:r>
      <w:r w:rsidR="008C6152" w:rsidRPr="001D54C0">
        <w:rPr>
          <w:rFonts w:eastAsia="Calibri" w:cs="Arial"/>
          <w:color w:val="000000" w:themeColor="text1"/>
          <w:sz w:val="24"/>
          <w:szCs w:val="24"/>
        </w:rPr>
        <w:t>4</w:t>
      </w:r>
      <w:r w:rsidR="000F77CC" w:rsidRPr="001D54C0">
        <w:rPr>
          <w:rFonts w:eastAsia="Calibri" w:cs="Arial"/>
          <w:color w:val="000000" w:themeColor="text1"/>
          <w:sz w:val="24"/>
          <w:szCs w:val="24"/>
        </w:rPr>
        <w:t>0</w:t>
      </w:r>
      <w:r w:rsidRPr="001D54C0">
        <w:rPr>
          <w:rFonts w:eastAsia="Calibri" w:cs="Arial"/>
          <w:color w:val="000000" w:themeColor="text1"/>
          <w:sz w:val="24"/>
          <w:szCs w:val="24"/>
        </w:rPr>
        <w:t>)</w:t>
      </w:r>
    </w:p>
    <w:p w:rsidR="002736DD" w:rsidRPr="001D54C0" w:rsidRDefault="002736DD" w:rsidP="00A74B9F">
      <w:pPr>
        <w:spacing w:after="0"/>
        <w:ind w:firstLine="360"/>
        <w:rPr>
          <w:rFonts w:eastAsia="Calibri"/>
          <w:sz w:val="24"/>
          <w:szCs w:val="24"/>
        </w:rPr>
      </w:pPr>
      <w:r w:rsidRPr="001D54C0">
        <w:rPr>
          <w:rFonts w:eastAsia="Calibri"/>
          <w:sz w:val="24"/>
          <w:szCs w:val="24"/>
        </w:rPr>
        <w:t>The potential of the project to:</w:t>
      </w:r>
    </w:p>
    <w:p w:rsidR="008C6152" w:rsidRPr="001D54C0" w:rsidRDefault="008C6152" w:rsidP="008C6152">
      <w:pPr>
        <w:pStyle w:val="ListParagraph"/>
        <w:numPr>
          <w:ilvl w:val="0"/>
          <w:numId w:val="22"/>
        </w:numPr>
        <w:ind w:left="720"/>
        <w:rPr>
          <w:rFonts w:eastAsia="Calibri" w:cs="Arial"/>
        </w:rPr>
      </w:pPr>
      <w:r w:rsidRPr="001D54C0">
        <w:rPr>
          <w:rFonts w:eastAsia="Calibri" w:cs="Arial"/>
        </w:rPr>
        <w:t>develop and enhance your international profile and that of Canadian arts practice</w:t>
      </w:r>
    </w:p>
    <w:p w:rsidR="008C6152" w:rsidRPr="001D54C0" w:rsidRDefault="008C6152" w:rsidP="008C6152">
      <w:pPr>
        <w:pStyle w:val="ListParagraph"/>
        <w:numPr>
          <w:ilvl w:val="0"/>
          <w:numId w:val="22"/>
        </w:numPr>
        <w:ind w:left="720"/>
        <w:rPr>
          <w:rFonts w:eastAsia="Calibri" w:cs="Arial"/>
        </w:rPr>
      </w:pPr>
      <w:r w:rsidRPr="001D54C0">
        <w:rPr>
          <w:rFonts w:eastAsia="Calibri" w:cs="Arial"/>
        </w:rPr>
        <w:t>build international connections and exchange knowledge</w:t>
      </w:r>
    </w:p>
    <w:p w:rsidR="008C6152" w:rsidRPr="001D54C0" w:rsidRDefault="008C6152" w:rsidP="008C6152">
      <w:pPr>
        <w:pStyle w:val="ListParagraph"/>
        <w:numPr>
          <w:ilvl w:val="0"/>
          <w:numId w:val="22"/>
        </w:numPr>
        <w:ind w:left="720"/>
        <w:rPr>
          <w:rFonts w:eastAsia="Calibri" w:cs="Arial"/>
        </w:rPr>
      </w:pPr>
      <w:r w:rsidRPr="001D54C0">
        <w:rPr>
          <w:rFonts w:eastAsia="Calibri" w:cs="Arial"/>
        </w:rPr>
        <w:t>generate future opportunities</w:t>
      </w:r>
    </w:p>
    <w:p w:rsidR="00D93879" w:rsidRPr="001D54C0" w:rsidRDefault="00D93879" w:rsidP="00A74B9F">
      <w:pPr>
        <w:spacing w:before="200" w:after="120" w:line="300" w:lineRule="atLeast"/>
        <w:ind w:right="144"/>
        <w:rPr>
          <w:rFonts w:eastAsia="Calibri" w:cs="Arial"/>
          <w:color w:val="000000" w:themeColor="text1"/>
          <w:sz w:val="24"/>
          <w:szCs w:val="24"/>
        </w:rPr>
      </w:pPr>
      <w:r w:rsidRPr="001D54C0">
        <w:rPr>
          <w:rFonts w:eastAsia="Calibri" w:cs="Arial"/>
          <w:b/>
          <w:sz w:val="24"/>
          <w:szCs w:val="24"/>
        </w:rPr>
        <w:t>Relevance</w:t>
      </w:r>
      <w:r w:rsidRPr="001D54C0">
        <w:rPr>
          <w:rFonts w:eastAsia="Calibri" w:cs="Arial"/>
          <w:b/>
          <w:color w:val="000000" w:themeColor="text1"/>
          <w:sz w:val="24"/>
          <w:szCs w:val="24"/>
        </w:rPr>
        <w:t xml:space="preserve"> </w:t>
      </w:r>
      <w:r w:rsidR="008C6152" w:rsidRPr="001D54C0">
        <w:rPr>
          <w:rFonts w:eastAsia="Calibri" w:cs="Arial"/>
          <w:b/>
          <w:color w:val="000000" w:themeColor="text1"/>
          <w:sz w:val="24"/>
          <w:szCs w:val="24"/>
        </w:rPr>
        <w:t>4</w:t>
      </w:r>
      <w:r w:rsidRPr="001D54C0">
        <w:rPr>
          <w:rFonts w:eastAsia="Calibri" w:cs="Arial"/>
          <w:b/>
          <w:color w:val="000000" w:themeColor="text1"/>
          <w:sz w:val="24"/>
          <w:szCs w:val="24"/>
        </w:rPr>
        <w:t>0%</w:t>
      </w:r>
      <w:r w:rsidRPr="001D54C0">
        <w:rPr>
          <w:rFonts w:eastAsia="Calibri" w:cs="Arial"/>
          <w:color w:val="000000" w:themeColor="text1"/>
          <w:sz w:val="24"/>
          <w:szCs w:val="24"/>
        </w:rPr>
        <w:t xml:space="preserve"> (minimum score of</w:t>
      </w:r>
      <w:r w:rsidR="000F77CC" w:rsidRPr="001D54C0">
        <w:rPr>
          <w:rFonts w:eastAsia="Calibri" w:cs="Arial"/>
          <w:color w:val="000000" w:themeColor="text1"/>
          <w:sz w:val="24"/>
          <w:szCs w:val="24"/>
        </w:rPr>
        <w:t xml:space="preserve"> </w:t>
      </w:r>
      <w:r w:rsidR="008C6152" w:rsidRPr="001D54C0">
        <w:rPr>
          <w:rFonts w:eastAsia="Calibri" w:cs="Arial"/>
          <w:color w:val="000000" w:themeColor="text1"/>
          <w:sz w:val="24"/>
          <w:szCs w:val="24"/>
        </w:rPr>
        <w:t>25</w:t>
      </w:r>
      <w:r w:rsidR="00203FF0" w:rsidRPr="001D54C0">
        <w:rPr>
          <w:rFonts w:eastAsia="Calibri" w:cs="Arial"/>
          <w:color w:val="000000" w:themeColor="text1"/>
          <w:sz w:val="24"/>
          <w:szCs w:val="24"/>
        </w:rPr>
        <w:t xml:space="preserve"> </w:t>
      </w:r>
      <w:r w:rsidRPr="001D54C0">
        <w:rPr>
          <w:rFonts w:eastAsia="Calibri" w:cs="Arial"/>
          <w:color w:val="000000" w:themeColor="text1"/>
          <w:sz w:val="24"/>
          <w:szCs w:val="24"/>
        </w:rPr>
        <w:t>out of</w:t>
      </w:r>
      <w:r w:rsidR="000F77CC" w:rsidRPr="001D54C0">
        <w:rPr>
          <w:rFonts w:eastAsia="Calibri" w:cs="Arial"/>
          <w:color w:val="000000" w:themeColor="text1"/>
          <w:sz w:val="24"/>
          <w:szCs w:val="24"/>
        </w:rPr>
        <w:t xml:space="preserve"> </w:t>
      </w:r>
      <w:r w:rsidR="008C6152" w:rsidRPr="001D54C0">
        <w:rPr>
          <w:rFonts w:eastAsia="Calibri" w:cs="Arial"/>
          <w:color w:val="000000" w:themeColor="text1"/>
          <w:sz w:val="24"/>
          <w:szCs w:val="24"/>
        </w:rPr>
        <w:t>40</w:t>
      </w:r>
      <w:r w:rsidRPr="001D54C0">
        <w:rPr>
          <w:rFonts w:eastAsia="Calibri" w:cs="Arial"/>
          <w:color w:val="000000" w:themeColor="text1"/>
          <w:sz w:val="24"/>
          <w:szCs w:val="24"/>
        </w:rPr>
        <w:t>)</w:t>
      </w:r>
    </w:p>
    <w:p w:rsidR="008C6152" w:rsidRPr="001D54C0" w:rsidRDefault="008C6152" w:rsidP="008C6152">
      <w:pPr>
        <w:pStyle w:val="ListParagraph"/>
        <w:numPr>
          <w:ilvl w:val="0"/>
          <w:numId w:val="22"/>
        </w:numPr>
        <w:ind w:left="720"/>
        <w:rPr>
          <w:rFonts w:eastAsia="Calibri" w:cs="Arial"/>
        </w:rPr>
      </w:pPr>
      <w:r w:rsidRPr="001D54C0">
        <w:rPr>
          <w:rFonts w:eastAsia="Calibri" w:cs="Arial"/>
        </w:rPr>
        <w:t>The rationale for the project, including the suitability of the work for destination markets</w:t>
      </w:r>
    </w:p>
    <w:p w:rsidR="008C6152" w:rsidRPr="001D54C0" w:rsidRDefault="008C6152" w:rsidP="008C6152">
      <w:pPr>
        <w:pStyle w:val="ListParagraph"/>
        <w:numPr>
          <w:ilvl w:val="0"/>
          <w:numId w:val="22"/>
        </w:numPr>
        <w:ind w:left="720"/>
        <w:rPr>
          <w:rFonts w:eastAsia="Calibri" w:cs="Arial"/>
        </w:rPr>
      </w:pPr>
      <w:r w:rsidRPr="001D54C0">
        <w:rPr>
          <w:rFonts w:eastAsia="Calibri" w:cs="Arial"/>
        </w:rPr>
        <w:t>The suitability of the event or involvement of the German partners or host organizations</w:t>
      </w:r>
    </w:p>
    <w:p w:rsidR="002736DD" w:rsidRPr="001D54C0" w:rsidRDefault="002736DD" w:rsidP="00A74B9F">
      <w:pPr>
        <w:spacing w:before="200" w:after="120" w:line="300" w:lineRule="atLeast"/>
        <w:ind w:right="144"/>
        <w:rPr>
          <w:rFonts w:eastAsia="Calibri" w:cs="Arial"/>
          <w:sz w:val="24"/>
          <w:szCs w:val="24"/>
        </w:rPr>
      </w:pPr>
      <w:r w:rsidRPr="001D54C0">
        <w:rPr>
          <w:rFonts w:eastAsia="Calibri" w:cs="Arial"/>
          <w:b/>
          <w:sz w:val="24"/>
          <w:szCs w:val="24"/>
        </w:rPr>
        <w:t>Feasibility</w:t>
      </w:r>
      <w:r w:rsidRPr="001D54C0">
        <w:rPr>
          <w:rFonts w:eastAsia="Calibri" w:cs="Arial"/>
          <w:sz w:val="24"/>
          <w:szCs w:val="24"/>
        </w:rPr>
        <w:t xml:space="preserve"> </w:t>
      </w:r>
      <w:r w:rsidRPr="001D54C0">
        <w:rPr>
          <w:rFonts w:eastAsia="Calibri" w:cs="Arial"/>
          <w:b/>
          <w:sz w:val="24"/>
          <w:szCs w:val="24"/>
        </w:rPr>
        <w:t>20%</w:t>
      </w:r>
      <w:r w:rsidRPr="001D54C0">
        <w:rPr>
          <w:rFonts w:eastAsia="Calibri" w:cs="Arial"/>
          <w:sz w:val="24"/>
          <w:szCs w:val="24"/>
        </w:rPr>
        <w:t xml:space="preserve"> (minimum score of 10 out of 20)</w:t>
      </w:r>
    </w:p>
    <w:p w:rsidR="002736DD" w:rsidRPr="001D54C0" w:rsidRDefault="002736DD" w:rsidP="008C6152">
      <w:pPr>
        <w:pStyle w:val="ListParagraph"/>
        <w:numPr>
          <w:ilvl w:val="0"/>
          <w:numId w:val="22"/>
        </w:numPr>
        <w:ind w:left="720"/>
        <w:rPr>
          <w:rFonts w:eastAsia="Calibri"/>
          <w:lang w:eastAsia="en-US"/>
        </w:rPr>
      </w:pPr>
      <w:r w:rsidRPr="001D54C0">
        <w:rPr>
          <w:rFonts w:eastAsia="Calibri" w:cs="Arial"/>
        </w:rPr>
        <w:t xml:space="preserve">The </w:t>
      </w:r>
      <w:r w:rsidRPr="001D54C0">
        <w:rPr>
          <w:rFonts w:eastAsia="Calibri"/>
          <w:lang w:eastAsia="en-US"/>
        </w:rPr>
        <w:t xml:space="preserve">capacity and experience you and </w:t>
      </w:r>
      <w:r w:rsidRPr="001D54C0">
        <w:rPr>
          <w:rFonts w:eastAsia="Calibri" w:cs="Arial"/>
        </w:rPr>
        <w:t>your</w:t>
      </w:r>
      <w:r w:rsidRPr="001D54C0">
        <w:rPr>
          <w:rFonts w:eastAsia="Calibri"/>
          <w:lang w:eastAsia="en-US"/>
        </w:rPr>
        <w:t xml:space="preserve"> partners </w:t>
      </w:r>
      <w:r w:rsidR="008C6152" w:rsidRPr="001D54C0">
        <w:rPr>
          <w:rFonts w:eastAsia="Calibri"/>
          <w:lang w:eastAsia="en-US"/>
        </w:rPr>
        <w:t xml:space="preserve">or host organizations </w:t>
      </w:r>
      <w:r w:rsidRPr="001D54C0">
        <w:rPr>
          <w:rFonts w:eastAsia="Calibri"/>
          <w:lang w:eastAsia="en-US"/>
        </w:rPr>
        <w:t>have to undertake the project</w:t>
      </w:r>
    </w:p>
    <w:p w:rsidR="002736DD" w:rsidRPr="001D54C0" w:rsidRDefault="002736DD" w:rsidP="00C73D2A">
      <w:pPr>
        <w:pStyle w:val="ListParagraph"/>
        <w:numPr>
          <w:ilvl w:val="0"/>
          <w:numId w:val="22"/>
        </w:numPr>
        <w:ind w:left="720"/>
        <w:rPr>
          <w:rFonts w:eastAsia="Calibri" w:cs="Arial"/>
        </w:rPr>
      </w:pPr>
      <w:r w:rsidRPr="001D54C0">
        <w:rPr>
          <w:rFonts w:eastAsia="Calibri"/>
          <w:lang w:eastAsia="en-US"/>
        </w:rPr>
        <w:t>A reaso</w:t>
      </w:r>
      <w:r w:rsidRPr="001D54C0">
        <w:rPr>
          <w:rFonts w:eastAsia="Calibri" w:cs="Arial"/>
        </w:rPr>
        <w:t>nable budget, including profe</w:t>
      </w:r>
      <w:r w:rsidR="00664DAE" w:rsidRPr="001D54C0">
        <w:rPr>
          <w:rFonts w:eastAsia="Calibri" w:cs="Arial"/>
        </w:rPr>
        <w:t>ssional conditions for artists</w:t>
      </w:r>
    </w:p>
    <w:p w:rsidR="0001038A" w:rsidRPr="001D54C0" w:rsidRDefault="0001038A" w:rsidP="000C0ADB">
      <w:pPr>
        <w:spacing w:before="360" w:after="0"/>
        <w:ind w:right="144"/>
        <w:rPr>
          <w:rFonts w:eastAsia="Calibri" w:cs="Arial"/>
          <w:b/>
          <w:sz w:val="24"/>
          <w:szCs w:val="24"/>
        </w:rPr>
      </w:pPr>
      <w:r w:rsidRPr="001D54C0">
        <w:rPr>
          <w:rFonts w:eastAsia="Calibri" w:cs="Arial"/>
          <w:b/>
          <w:sz w:val="24"/>
          <w:szCs w:val="24"/>
        </w:rPr>
        <w:t xml:space="preserve">REQUIRED INFORMATION AND SUPPORT MATERIAL – </w:t>
      </w:r>
      <w:r w:rsidR="004163CF">
        <w:rPr>
          <w:rFonts w:eastAsia="Calibri" w:cs="Arial"/>
          <w:b/>
          <w:sz w:val="24"/>
          <w:szCs w:val="24"/>
        </w:rPr>
        <w:t>w</w:t>
      </w:r>
      <w:r w:rsidRPr="001D54C0">
        <w:rPr>
          <w:rFonts w:eastAsia="Calibri" w:cs="Arial"/>
          <w:b/>
          <w:sz w:val="24"/>
          <w:szCs w:val="24"/>
        </w:rPr>
        <w:t>hat you need to apply</w:t>
      </w:r>
    </w:p>
    <w:p w:rsidR="0001038A" w:rsidRPr="001D54C0" w:rsidRDefault="0001038A" w:rsidP="00A74B9F">
      <w:pPr>
        <w:spacing w:after="0"/>
        <w:ind w:firstLine="360"/>
        <w:rPr>
          <w:rFonts w:eastAsia="Times New Roman" w:cs="Segoe UI"/>
          <w:color w:val="000000" w:themeColor="text1"/>
          <w:sz w:val="21"/>
          <w:szCs w:val="21"/>
        </w:rPr>
      </w:pPr>
      <w:r w:rsidRPr="001D54C0">
        <w:rPr>
          <w:rFonts w:eastAsia="Calibri"/>
          <w:sz w:val="24"/>
          <w:szCs w:val="24"/>
        </w:rPr>
        <w:t>You will need to provide the following information:</w:t>
      </w:r>
    </w:p>
    <w:p w:rsidR="0001038A" w:rsidRPr="001D54C0" w:rsidRDefault="0001038A" w:rsidP="0001038A">
      <w:pPr>
        <w:pStyle w:val="ListParagraph"/>
        <w:numPr>
          <w:ilvl w:val="0"/>
          <w:numId w:val="22"/>
        </w:numPr>
        <w:ind w:left="720"/>
        <w:rPr>
          <w:rFonts w:eastAsia="Calibri"/>
          <w:lang w:eastAsia="en-US"/>
        </w:rPr>
      </w:pPr>
      <w:r w:rsidRPr="001D54C0">
        <w:rPr>
          <w:rFonts w:eastAsia="Calibri"/>
          <w:lang w:eastAsia="en-US"/>
        </w:rPr>
        <w:t>an official letter of invitation from a German presenter, festival or host organization</w:t>
      </w:r>
    </w:p>
    <w:p w:rsidR="0001038A" w:rsidRPr="001D54C0" w:rsidRDefault="0001038A" w:rsidP="0001038A">
      <w:pPr>
        <w:pStyle w:val="ListParagraph"/>
        <w:numPr>
          <w:ilvl w:val="0"/>
          <w:numId w:val="22"/>
        </w:numPr>
        <w:ind w:left="720"/>
        <w:rPr>
          <w:rFonts w:eastAsia="Calibri"/>
          <w:lang w:eastAsia="en-US"/>
        </w:rPr>
      </w:pPr>
      <w:r w:rsidRPr="001D54C0">
        <w:rPr>
          <w:rFonts w:eastAsia="Calibri"/>
          <w:lang w:eastAsia="en-US"/>
        </w:rPr>
        <w:t>your budget</w:t>
      </w:r>
    </w:p>
    <w:p w:rsidR="0085728E" w:rsidRPr="001D54C0" w:rsidRDefault="0085728E" w:rsidP="004171DD">
      <w:pPr>
        <w:spacing w:before="360" w:after="0"/>
        <w:ind w:right="144"/>
        <w:rPr>
          <w:rFonts w:eastAsia="Calibri" w:cs="Arial"/>
          <w:b/>
          <w:sz w:val="24"/>
          <w:szCs w:val="24"/>
        </w:rPr>
      </w:pPr>
      <w:r w:rsidRPr="001D54C0">
        <w:rPr>
          <w:rFonts w:eastAsia="Calibri" w:cs="Arial"/>
          <w:b/>
          <w:sz w:val="24"/>
          <w:szCs w:val="24"/>
        </w:rPr>
        <w:t>GRANT PAYMENT AND FINAL REPORTS</w:t>
      </w:r>
    </w:p>
    <w:p w:rsidR="0085728E" w:rsidRPr="001D54C0" w:rsidRDefault="0085728E" w:rsidP="0085728E">
      <w:pPr>
        <w:pStyle w:val="NoSpacing"/>
        <w:rPr>
          <w:rFonts w:eastAsia="Calibri"/>
          <w:lang w:val="en-CA" w:eastAsia="en-US"/>
        </w:rPr>
      </w:pPr>
      <w:r w:rsidRPr="001D54C0">
        <w:rPr>
          <w:rFonts w:eastAsia="Calibri"/>
          <w:lang w:val="en-CA" w:eastAsia="en-US"/>
        </w:rPr>
        <w:t>If your application is successful, the first step to receiving your grant payment is to complete the Grant A</w:t>
      </w:r>
      <w:r w:rsidR="003E0EC8" w:rsidRPr="001D54C0">
        <w:rPr>
          <w:rFonts w:eastAsia="Calibri"/>
          <w:lang w:val="en-CA" w:eastAsia="en-US"/>
        </w:rPr>
        <w:t>cceptance</w:t>
      </w:r>
      <w:r w:rsidRPr="001D54C0">
        <w:rPr>
          <w:rFonts w:eastAsia="Calibri"/>
          <w:lang w:val="en-CA" w:eastAsia="en-US"/>
        </w:rPr>
        <w:t xml:space="preserve"> Form. </w:t>
      </w:r>
      <w:r w:rsidRPr="001D54C0">
        <w:rPr>
          <w:rFonts w:eastAsia="Calibri" w:cs="Arial"/>
          <w:lang w:eastAsia="en-US"/>
        </w:rPr>
        <w:t xml:space="preserve">Click </w:t>
      </w:r>
      <w:hyperlink r:id="rId23" w:tooltip="hyperlink to information for the responsibilities of grant recipients" w:history="1">
        <w:r w:rsidRPr="001D54C0">
          <w:rPr>
            <w:rStyle w:val="Hyperlink"/>
            <w:rFonts w:eastAsia="Calibri" w:cs="Arial"/>
            <w:b/>
            <w:lang w:eastAsia="en-US"/>
          </w:rPr>
          <w:t>here</w:t>
        </w:r>
      </w:hyperlink>
      <w:r w:rsidRPr="001D54C0">
        <w:rPr>
          <w:rFonts w:eastAsia="Calibri" w:cs="Arial"/>
          <w:lang w:eastAsia="en-US"/>
        </w:rPr>
        <w:t xml:space="preserve"> for more information on the responsibilities of grant recipients.</w:t>
      </w:r>
    </w:p>
    <w:p w:rsidR="0085728E" w:rsidRPr="001D54C0" w:rsidRDefault="007B20DA" w:rsidP="0085728E">
      <w:pPr>
        <w:pStyle w:val="NoSpacing"/>
        <w:spacing w:before="120"/>
        <w:rPr>
          <w:rFonts w:eastAsia="Times New Roman" w:cs="Segoe UI"/>
          <w:color w:val="000000" w:themeColor="text1"/>
        </w:rPr>
      </w:pPr>
      <w:r w:rsidRPr="008D3BC4">
        <w:rPr>
          <w:rFonts w:eastAsia="Calibri"/>
          <w:color w:val="000000" w:themeColor="text1"/>
          <w:lang w:val="en-CA" w:eastAsia="en-US"/>
        </w:rPr>
        <w:t>A</w:t>
      </w:r>
      <w:r w:rsidRPr="001D54C0">
        <w:rPr>
          <w:rFonts w:eastAsia="Calibri"/>
          <w:color w:val="000000" w:themeColor="text1"/>
          <w:lang w:val="en-CA" w:eastAsia="en-US"/>
        </w:rPr>
        <w:t xml:space="preserve"> </w:t>
      </w:r>
      <w:hyperlink r:id="rId24" w:history="1">
        <w:r w:rsidRPr="001D54C0">
          <w:rPr>
            <w:rStyle w:val="Hyperlink"/>
            <w:rFonts w:eastAsia="Calibri"/>
            <w:lang w:val="en-CA" w:eastAsia="en-US"/>
          </w:rPr>
          <w:t>final report</w:t>
        </w:r>
      </w:hyperlink>
      <w:r w:rsidR="008D3BC4">
        <w:rPr>
          <w:rFonts w:eastAsia="Calibri"/>
          <w:color w:val="000000" w:themeColor="text1"/>
          <w:lang w:val="en-CA" w:eastAsia="en-US"/>
        </w:rPr>
        <w:t xml:space="preserve"> </w:t>
      </w:r>
      <w:r w:rsidR="008D3BC4" w:rsidRPr="008D3BC4">
        <w:rPr>
          <w:rFonts w:eastAsia="Calibri"/>
          <w:color w:val="000000" w:themeColor="text1"/>
          <w:lang w:val="en-CA" w:eastAsia="en-US"/>
        </w:rPr>
        <w:t>will be</w:t>
      </w:r>
      <w:r w:rsidR="0085728E" w:rsidRPr="008D3BC4">
        <w:rPr>
          <w:rFonts w:eastAsia="Calibri"/>
          <w:color w:val="000000" w:themeColor="text1"/>
          <w:lang w:val="en-CA" w:eastAsia="en-US"/>
        </w:rPr>
        <w:t xml:space="preserve"> due </w:t>
      </w:r>
      <w:r w:rsidR="008D3BC4" w:rsidRPr="008D3BC4">
        <w:rPr>
          <w:rFonts w:eastAsia="Calibri"/>
          <w:color w:val="000000" w:themeColor="text1"/>
          <w:lang w:val="en-CA" w:eastAsia="en-US"/>
        </w:rPr>
        <w:t>3 months after you complete the project.</w:t>
      </w:r>
    </w:p>
    <w:p w:rsidR="009313DC" w:rsidRPr="00C97037" w:rsidRDefault="009313DC" w:rsidP="00C97037">
      <w:pPr>
        <w:spacing w:before="360" w:after="120"/>
        <w:ind w:right="144"/>
        <w:rPr>
          <w:rFonts w:eastAsia="Calibri" w:cs="Arial"/>
          <w:b/>
          <w:sz w:val="24"/>
          <w:szCs w:val="24"/>
        </w:rPr>
      </w:pPr>
      <w:r w:rsidRPr="00C97037">
        <w:rPr>
          <w:rFonts w:eastAsia="Calibri" w:cs="Arial"/>
          <w:b/>
          <w:sz w:val="24"/>
          <w:szCs w:val="24"/>
        </w:rPr>
        <w:t>CONTACT INFORMATION</w:t>
      </w:r>
    </w:p>
    <w:p w:rsidR="009313DC" w:rsidRPr="001D54C0" w:rsidRDefault="00972C24" w:rsidP="009313DC">
      <w:pPr>
        <w:pStyle w:val="NoSpacing"/>
        <w:rPr>
          <w:rFonts w:eastAsia="Calibri"/>
          <w:color w:val="000000" w:themeColor="text1"/>
          <w:lang w:val="en-CA" w:eastAsia="en-US"/>
        </w:rPr>
      </w:pPr>
      <w:hyperlink r:id="rId25" w:history="1">
        <w:r w:rsidR="009313DC" w:rsidRPr="001D54C0">
          <w:rPr>
            <w:rStyle w:val="Hyperlink"/>
            <w:rFonts w:eastAsia="Calibri"/>
            <w:lang w:val="en-CA" w:eastAsia="en-US"/>
          </w:rPr>
          <w:t>Rochelle Hum</w:t>
        </w:r>
      </w:hyperlink>
    </w:p>
    <w:p w:rsidR="00D01313" w:rsidRPr="001D54C0" w:rsidRDefault="00D01313" w:rsidP="00D01313">
      <w:pPr>
        <w:pStyle w:val="NoSpacing"/>
        <w:rPr>
          <w:rFonts w:eastAsia="Calibri"/>
          <w:color w:val="000000" w:themeColor="text1"/>
          <w:lang w:eastAsia="en-US"/>
        </w:rPr>
      </w:pPr>
      <w:r w:rsidRPr="001D54C0">
        <w:rPr>
          <w:rFonts w:eastAsia="Calibri"/>
          <w:color w:val="000000" w:themeColor="text1"/>
          <w:lang w:eastAsia="en-US"/>
        </w:rPr>
        <w:t xml:space="preserve">Program Officer, Project Lead for Frankfurt 2020 </w:t>
      </w:r>
    </w:p>
    <w:p w:rsidR="00D01313" w:rsidRPr="001D54C0" w:rsidRDefault="00D01313" w:rsidP="00D01313">
      <w:pPr>
        <w:pStyle w:val="NoSpacing"/>
        <w:rPr>
          <w:rFonts w:eastAsia="Calibri"/>
          <w:color w:val="000000" w:themeColor="text1"/>
          <w:lang w:eastAsia="en-US"/>
        </w:rPr>
      </w:pPr>
      <w:r w:rsidRPr="001D54C0">
        <w:rPr>
          <w:rFonts w:eastAsia="Calibri"/>
          <w:color w:val="000000" w:themeColor="text1"/>
          <w:lang w:eastAsia="en-US"/>
        </w:rPr>
        <w:t>Partnership and International Coordination</w:t>
      </w:r>
    </w:p>
    <w:p w:rsidR="00D01313" w:rsidRPr="001D54C0" w:rsidRDefault="00D01313" w:rsidP="0078635B">
      <w:pPr>
        <w:pStyle w:val="NoSpacing"/>
        <w:rPr>
          <w:rFonts w:eastAsia="Calibri"/>
          <w:color w:val="000000" w:themeColor="text1"/>
          <w:lang w:eastAsia="en-US"/>
        </w:rPr>
      </w:pPr>
      <w:r w:rsidRPr="001D54C0">
        <w:rPr>
          <w:rFonts w:eastAsia="Calibri"/>
          <w:color w:val="000000" w:themeColor="text1"/>
          <w:lang w:eastAsia="en-US"/>
        </w:rPr>
        <w:t xml:space="preserve">Canada Council for the Arts </w:t>
      </w:r>
    </w:p>
    <w:p w:rsidR="00DD0726" w:rsidRPr="001D54C0" w:rsidRDefault="00DD0726" w:rsidP="006D6B3D">
      <w:pPr>
        <w:pStyle w:val="NoSpacing"/>
        <w:rPr>
          <w:rFonts w:eastAsia="Calibri"/>
          <w:color w:val="000000" w:themeColor="text1"/>
          <w:lang w:eastAsia="en-US"/>
        </w:rPr>
      </w:pPr>
      <w:r w:rsidRPr="001D54C0">
        <w:rPr>
          <w:rFonts w:eastAsia="Calibri"/>
          <w:color w:val="000000" w:themeColor="text1"/>
          <w:lang w:eastAsia="en-US"/>
        </w:rPr>
        <w:t>1-800-263</w:t>
      </w:r>
      <w:r w:rsidR="0095222A" w:rsidRPr="001D54C0">
        <w:rPr>
          <w:rFonts w:eastAsia="Calibri"/>
          <w:color w:val="000000" w:themeColor="text1"/>
          <w:lang w:eastAsia="en-US"/>
        </w:rPr>
        <w:t>-5588 or 613-566-4414 ext. 4501</w:t>
      </w:r>
    </w:p>
    <w:p w:rsidR="00AF4962" w:rsidRPr="001D54C0" w:rsidRDefault="00972C24" w:rsidP="00A74B9F">
      <w:pPr>
        <w:pStyle w:val="NoSpacing"/>
        <w:rPr>
          <w:rFonts w:eastAsia="Calibri" w:cs="Arial"/>
        </w:rPr>
      </w:pPr>
      <w:hyperlink r:id="rId26" w:history="1">
        <w:r w:rsidR="000846E3" w:rsidRPr="001D54C0">
          <w:rPr>
            <w:rStyle w:val="Hyperlink"/>
            <w:rFonts w:eastAsia="Calibri"/>
            <w:lang w:eastAsia="en-US"/>
          </w:rPr>
          <w:t>rochelle.hum@canadacouncil.ca</w:t>
        </w:r>
      </w:hyperlink>
      <w:r w:rsidR="000846E3" w:rsidRPr="001D54C0">
        <w:rPr>
          <w:rFonts w:eastAsia="Calibri"/>
          <w:color w:val="000000" w:themeColor="text1"/>
          <w:lang w:eastAsia="en-US"/>
        </w:rPr>
        <w:t xml:space="preserve"> </w:t>
      </w:r>
      <w:r w:rsidR="00AF4962" w:rsidRPr="001D54C0">
        <w:rPr>
          <w:sz w:val="28"/>
          <w:szCs w:val="28"/>
        </w:rPr>
        <w:br w:type="page"/>
      </w:r>
    </w:p>
    <w:p w:rsidR="00AF4962" w:rsidRPr="001D54C0" w:rsidRDefault="00AF4962" w:rsidP="00AF4962">
      <w:pPr>
        <w:spacing w:before="100" w:beforeAutospacing="1" w:after="100" w:afterAutospacing="1"/>
      </w:pPr>
      <w:r w:rsidRPr="001D54C0">
        <w:rPr>
          <w:rFonts w:eastAsia="Times New Roman" w:cs="Times New Roman"/>
          <w:b/>
          <w:noProof/>
          <w:sz w:val="24"/>
        </w:rPr>
        <w:lastRenderedPageBreak/>
        <w:drawing>
          <wp:anchor distT="0" distB="0" distL="114300" distR="114300" simplePos="0" relativeHeight="251661312" behindDoc="0" locked="0" layoutInCell="1" allowOverlap="1" wp14:anchorId="3409F9D7" wp14:editId="7DC27735">
            <wp:simplePos x="0" y="0"/>
            <wp:positionH relativeFrom="column">
              <wp:posOffset>-148590</wp:posOffset>
            </wp:positionH>
            <wp:positionV relativeFrom="paragraph">
              <wp:posOffset>-226695</wp:posOffset>
            </wp:positionV>
            <wp:extent cx="3253740" cy="594995"/>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253740" cy="594995"/>
                    </a:xfrm>
                    <a:prstGeom prst="rect">
                      <a:avLst/>
                    </a:prstGeom>
                  </pic:spPr>
                </pic:pic>
              </a:graphicData>
            </a:graphic>
            <wp14:sizeRelH relativeFrom="page">
              <wp14:pctWidth>0</wp14:pctWidth>
            </wp14:sizeRelH>
            <wp14:sizeRelV relativeFrom="page">
              <wp14:pctHeight>0</wp14:pctHeight>
            </wp14:sizeRelV>
          </wp:anchor>
        </w:drawing>
      </w:r>
    </w:p>
    <w:p w:rsidR="00AF4962" w:rsidRPr="001D54C0" w:rsidRDefault="00AF4962" w:rsidP="004B4C80">
      <w:pPr>
        <w:spacing w:after="0"/>
      </w:pPr>
    </w:p>
    <w:p w:rsidR="00AF4962" w:rsidRPr="001D54C0" w:rsidRDefault="00613308" w:rsidP="00972C24">
      <w:pPr>
        <w:pStyle w:val="Title"/>
        <w:spacing w:after="240"/>
        <w:ind w:left="-360"/>
        <w:rPr>
          <w:rFonts w:asciiTheme="minorHAnsi" w:hAnsiTheme="minorHAnsi"/>
          <w:color w:val="2387FC"/>
          <w:sz w:val="48"/>
          <w:szCs w:val="48"/>
        </w:rPr>
      </w:pPr>
      <w:r w:rsidRPr="00AB07E9">
        <w:rPr>
          <w:rFonts w:ascii="Calibri" w:hAnsi="Calibri"/>
          <w:color w:val="FF0000"/>
          <w:sz w:val="48"/>
          <w:szCs w:val="48"/>
        </w:rPr>
        <w:t xml:space="preserve">PREVIEW: </w:t>
      </w:r>
      <w:r w:rsidR="008124AA" w:rsidRPr="001D54C0">
        <w:rPr>
          <w:rFonts w:asciiTheme="minorHAnsi" w:hAnsiTheme="minorHAnsi"/>
          <w:color w:val="2387FC"/>
          <w:sz w:val="48"/>
          <w:szCs w:val="48"/>
        </w:rPr>
        <w:t>Application f</w:t>
      </w:r>
      <w:r w:rsidR="00A801E2" w:rsidRPr="001D54C0">
        <w:rPr>
          <w:rFonts w:asciiTheme="minorHAnsi" w:hAnsiTheme="minorHAnsi"/>
          <w:color w:val="2387FC"/>
          <w:sz w:val="48"/>
          <w:szCs w:val="48"/>
        </w:rPr>
        <w:t>orm</w:t>
      </w:r>
    </w:p>
    <w:p w:rsidR="00613308" w:rsidRPr="00AB07E9" w:rsidRDefault="00613308" w:rsidP="00972C24">
      <w:pPr>
        <w:spacing w:after="0"/>
        <w:ind w:left="-360"/>
        <w:rPr>
          <w:color w:val="FF0000"/>
          <w:sz w:val="28"/>
          <w:szCs w:val="28"/>
        </w:rPr>
      </w:pPr>
      <w:r w:rsidRPr="00AB07E9">
        <w:rPr>
          <w:color w:val="FF0000"/>
          <w:sz w:val="28"/>
          <w:szCs w:val="28"/>
        </w:rPr>
        <w:t xml:space="preserve">This is not an official application form. You must use the portal to apply. </w:t>
      </w:r>
    </w:p>
    <w:p w:rsidR="00613308" w:rsidRPr="00AB07E9" w:rsidRDefault="00613308" w:rsidP="00972C24">
      <w:pPr>
        <w:spacing w:before="120" w:after="0"/>
        <w:ind w:left="-360"/>
        <w:rPr>
          <w:rFonts w:ascii="Calibri" w:hAnsi="Calibri"/>
        </w:rPr>
      </w:pPr>
      <w:r w:rsidRPr="00AB07E9">
        <w:rPr>
          <w:rFonts w:ascii="Calibri" w:hAnsi="Calibri"/>
        </w:rPr>
        <w:t>Use simple text formatting if you prepare your application outside of the portal. Formatted text uses additional characters, and some formatting may be lost when copied over.</w:t>
      </w:r>
    </w:p>
    <w:p w:rsidR="00A801E2" w:rsidRPr="001D54C0" w:rsidRDefault="00A929E7" w:rsidP="00972C24">
      <w:pPr>
        <w:keepNext/>
        <w:keepLines/>
        <w:spacing w:before="120" w:after="0" w:line="240" w:lineRule="auto"/>
        <w:outlineLvl w:val="1"/>
        <w:rPr>
          <w:rFonts w:eastAsiaTheme="majorEastAsia" w:cstheme="majorBidi"/>
          <w:b/>
          <w:bCs/>
          <w:sz w:val="24"/>
          <w:szCs w:val="24"/>
          <w:lang w:eastAsia="ja-JP"/>
        </w:rPr>
      </w:pPr>
      <w:r w:rsidRPr="001D54C0">
        <w:rPr>
          <w:noProof/>
        </w:rPr>
        <w:drawing>
          <wp:inline distT="0" distB="0" distL="0" distR="0" wp14:anchorId="28641EBF" wp14:editId="23FC4DD8">
            <wp:extent cx="123825" cy="95250"/>
            <wp:effectExtent l="0" t="0" r="9525" b="0"/>
            <wp:docPr id="16" name="Picture 2"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ponse obligatoir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r w:rsidR="00A801E2" w:rsidRPr="001D54C0">
        <w:rPr>
          <w:rFonts w:eastAsiaTheme="majorEastAsia" w:cstheme="majorBidi"/>
          <w:color w:val="2387FC"/>
          <w:spacing w:val="5"/>
          <w:kern w:val="28"/>
          <w:sz w:val="48"/>
          <w:szCs w:val="48"/>
          <w:lang w:eastAsia="ja-JP"/>
        </w:rPr>
        <w:t xml:space="preserve"> </w:t>
      </w:r>
      <w:r w:rsidR="00A801E2" w:rsidRPr="001D54C0">
        <w:rPr>
          <w:lang w:val="en-CA"/>
        </w:rPr>
        <w:t>= required</w:t>
      </w:r>
      <w:r w:rsidR="00A801E2" w:rsidRPr="001D54C0">
        <w:rPr>
          <w:rFonts w:eastAsiaTheme="majorEastAsia" w:cstheme="majorBidi"/>
          <w:b/>
          <w:bCs/>
          <w:sz w:val="24"/>
          <w:szCs w:val="24"/>
          <w:lang w:eastAsia="ja-JP"/>
        </w:rPr>
        <w:t xml:space="preserve"> </w:t>
      </w:r>
    </w:p>
    <w:p w:rsidR="00AF4962" w:rsidRPr="001D54C0" w:rsidRDefault="00AF4962" w:rsidP="00AF4962">
      <w:pPr>
        <w:keepNext/>
        <w:keepLines/>
        <w:spacing w:before="360" w:after="0" w:line="240" w:lineRule="auto"/>
        <w:outlineLvl w:val="1"/>
        <w:rPr>
          <w:rFonts w:eastAsiaTheme="majorEastAsia" w:cstheme="majorBidi"/>
          <w:b/>
          <w:bCs/>
          <w:sz w:val="24"/>
          <w:szCs w:val="24"/>
          <w:lang w:eastAsia="ja-JP"/>
        </w:rPr>
      </w:pPr>
      <w:r w:rsidRPr="001D54C0">
        <w:rPr>
          <w:rFonts w:eastAsiaTheme="majorEastAsia" w:cstheme="majorBidi"/>
          <w:b/>
          <w:bCs/>
          <w:sz w:val="24"/>
          <w:szCs w:val="24"/>
          <w:lang w:eastAsia="ja-JP"/>
        </w:rPr>
        <w:t>GRANT DESCRIPTION</w:t>
      </w:r>
    </w:p>
    <w:p w:rsidR="007B20DA" w:rsidRPr="001D54C0" w:rsidRDefault="002B049B" w:rsidP="0002531E">
      <w:pPr>
        <w:pStyle w:val="ListParagraph"/>
        <w:numPr>
          <w:ilvl w:val="0"/>
          <w:numId w:val="12"/>
        </w:numPr>
        <w:tabs>
          <w:tab w:val="left" w:pos="540"/>
        </w:tabs>
        <w:spacing w:before="360"/>
        <w:contextualSpacing w:val="0"/>
        <w:rPr>
          <w:b/>
        </w:rPr>
      </w:pPr>
      <w:r w:rsidRPr="001D54C0">
        <w:rPr>
          <w:b/>
        </w:rPr>
        <w:tab/>
      </w:r>
      <w:r w:rsidR="00A92E03" w:rsidRPr="001D54C0">
        <w:rPr>
          <w:b/>
        </w:rPr>
        <w:t>N</w:t>
      </w:r>
      <w:r w:rsidR="007B20DA" w:rsidRPr="001D54C0">
        <w:rPr>
          <w:b/>
        </w:rPr>
        <w:t>ame of application.</w:t>
      </w:r>
      <w:r w:rsidR="007F3110" w:rsidRPr="001D54C0">
        <w:rPr>
          <w:noProof/>
        </w:rPr>
        <w:t xml:space="preserve"> </w:t>
      </w:r>
      <w:r w:rsidR="00A92E03" w:rsidRPr="001D54C0">
        <w:t>(approximately 10 words)</w:t>
      </w:r>
      <w:r w:rsidR="007F3110" w:rsidRPr="001D54C0">
        <w:rPr>
          <w:noProof/>
          <w:lang w:eastAsia="en-US"/>
        </w:rPr>
        <w:drawing>
          <wp:inline distT="0" distB="0" distL="0" distR="0" wp14:anchorId="214323BF" wp14:editId="27BF2CC8">
            <wp:extent cx="123825" cy="95250"/>
            <wp:effectExtent l="0" t="0" r="9525" b="0"/>
            <wp:docPr id="2" name="Picture 2"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ponse obligatoir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r w:rsidR="001C3CBB" w:rsidRPr="001D54C0">
        <w:rPr>
          <w:b/>
        </w:rPr>
        <w:t xml:space="preserve"> </w:t>
      </w:r>
    </w:p>
    <w:p w:rsidR="00744A56" w:rsidRPr="001D54C0" w:rsidRDefault="00676D36" w:rsidP="00744A56">
      <w:pPr>
        <w:pStyle w:val="ListParagraph"/>
        <w:numPr>
          <w:ilvl w:val="0"/>
          <w:numId w:val="12"/>
        </w:numPr>
        <w:tabs>
          <w:tab w:val="left" w:pos="540"/>
        </w:tabs>
        <w:spacing w:before="360"/>
        <w:contextualSpacing w:val="0"/>
        <w:rPr>
          <w:b/>
        </w:rPr>
      </w:pPr>
      <w:r w:rsidRPr="001D54C0">
        <w:rPr>
          <w:b/>
        </w:rPr>
        <w:tab/>
      </w:r>
      <w:r w:rsidR="00744A56" w:rsidRPr="001D54C0">
        <w:rPr>
          <w:b/>
        </w:rPr>
        <w:t xml:space="preserve">For groups </w:t>
      </w:r>
      <w:r w:rsidR="001717FD">
        <w:rPr>
          <w:b/>
        </w:rPr>
        <w:t xml:space="preserve">and organizations, </w:t>
      </w:r>
      <w:r w:rsidR="00744A56" w:rsidRPr="001D54C0">
        <w:rPr>
          <w:b/>
        </w:rPr>
        <w:t xml:space="preserve">provide the name of the contact person responsible for this application. </w:t>
      </w:r>
      <w:r w:rsidR="00744A56" w:rsidRPr="001D54C0">
        <w:t>(approximately 10 words)</w:t>
      </w:r>
    </w:p>
    <w:p w:rsidR="00A1074F" w:rsidRPr="001D54C0" w:rsidRDefault="00676D36" w:rsidP="00B63338">
      <w:pPr>
        <w:pStyle w:val="ListParagraph"/>
        <w:numPr>
          <w:ilvl w:val="0"/>
          <w:numId w:val="12"/>
        </w:numPr>
        <w:tabs>
          <w:tab w:val="left" w:pos="540"/>
        </w:tabs>
        <w:spacing w:before="360"/>
        <w:contextualSpacing w:val="0"/>
        <w:rPr>
          <w:b/>
        </w:rPr>
      </w:pPr>
      <w:r w:rsidRPr="001D54C0">
        <w:rPr>
          <w:b/>
          <w:color w:val="000000" w:themeColor="text1"/>
        </w:rPr>
        <w:tab/>
      </w:r>
      <w:r w:rsidR="00A1074F" w:rsidRPr="001D54C0">
        <w:rPr>
          <w:b/>
          <w:color w:val="000000" w:themeColor="text1"/>
        </w:rPr>
        <w:t>P</w:t>
      </w:r>
      <w:r w:rsidRPr="001D54C0">
        <w:rPr>
          <w:b/>
          <w:color w:val="000000" w:themeColor="text1"/>
        </w:rPr>
        <w:t>r</w:t>
      </w:r>
      <w:r w:rsidR="00A1074F" w:rsidRPr="001D54C0">
        <w:rPr>
          <w:b/>
          <w:color w:val="000000" w:themeColor="text1"/>
        </w:rPr>
        <w:t xml:space="preserve">ovide a one-sentence summary of your project. If possible, use the format ACTIVITY, LOCATION and DATES. </w:t>
      </w:r>
      <w:r w:rsidR="00A1074F" w:rsidRPr="001D54C0">
        <w:rPr>
          <w:color w:val="000000" w:themeColor="text1"/>
        </w:rPr>
        <w:t>(approximately 25 words)</w:t>
      </w:r>
      <w:r w:rsidR="00A1074F" w:rsidRPr="001D54C0">
        <w:rPr>
          <w:noProof/>
          <w:color w:val="000000" w:themeColor="text1"/>
          <w:lang w:eastAsia="en-US"/>
        </w:rPr>
        <w:drawing>
          <wp:inline distT="0" distB="0" distL="0" distR="0" wp14:anchorId="6C25B8B0" wp14:editId="7E2B3570">
            <wp:extent cx="122310" cy="95250"/>
            <wp:effectExtent l="0" t="0" r="0" b="0"/>
            <wp:docPr id="3" name="Picture 3"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00A1074F" w:rsidRPr="001D54C0">
        <w:rPr>
          <w:color w:val="000000" w:themeColor="text1"/>
        </w:rPr>
        <w:t xml:space="preserve"> </w:t>
      </w:r>
      <w:r w:rsidR="00A1074F" w:rsidRPr="001D54C0">
        <w:br/>
      </w:r>
      <w:r w:rsidR="00B63338" w:rsidRPr="001D54C0">
        <w:t xml:space="preserve">For example: “To perform at ABC event in Frankfurt from day/month/year to day/month/year.” </w:t>
      </w:r>
      <w:r w:rsidR="00A1074F" w:rsidRPr="001D54C0">
        <w:t>This summary will be used in the Canada Council’s official repor</w:t>
      </w:r>
      <w:r w:rsidR="00E51E66">
        <w:t>ting</w:t>
      </w:r>
      <w:r w:rsidR="00A1074F" w:rsidRPr="001D54C0">
        <w:t>.</w:t>
      </w:r>
    </w:p>
    <w:p w:rsidR="007B20DA" w:rsidRPr="001D54C0" w:rsidRDefault="002B049B" w:rsidP="0002531E">
      <w:pPr>
        <w:pStyle w:val="ListParagraph"/>
        <w:numPr>
          <w:ilvl w:val="0"/>
          <w:numId w:val="12"/>
        </w:numPr>
        <w:tabs>
          <w:tab w:val="left" w:pos="540"/>
        </w:tabs>
        <w:spacing w:before="360"/>
        <w:contextualSpacing w:val="0"/>
        <w:rPr>
          <w:b/>
        </w:rPr>
      </w:pPr>
      <w:r w:rsidRPr="001D54C0">
        <w:rPr>
          <w:b/>
        </w:rPr>
        <w:tab/>
      </w:r>
      <w:r w:rsidR="0080389A" w:rsidRPr="001D54C0">
        <w:rPr>
          <w:b/>
        </w:rPr>
        <w:t>Project s</w:t>
      </w:r>
      <w:r w:rsidR="00D93879" w:rsidRPr="001D54C0">
        <w:rPr>
          <w:b/>
        </w:rPr>
        <w:t>tart</w:t>
      </w:r>
      <w:r w:rsidR="007B20DA" w:rsidRPr="001D54C0">
        <w:rPr>
          <w:b/>
        </w:rPr>
        <w:t xml:space="preserve"> date</w:t>
      </w:r>
      <w:r w:rsidR="007B20DA" w:rsidRPr="001D54C0">
        <w:rPr>
          <w:noProof/>
          <w:lang w:eastAsia="en-US"/>
        </w:rPr>
        <w:drawing>
          <wp:inline distT="0" distB="0" distL="0" distR="0" wp14:anchorId="5AAE137B" wp14:editId="632E3105">
            <wp:extent cx="122310" cy="95250"/>
            <wp:effectExtent l="0" t="0" r="0" b="0"/>
            <wp:docPr id="34" name="Picture 34"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7B20DA" w:rsidRPr="001D54C0" w:rsidRDefault="007B20DA" w:rsidP="00D2765E">
      <w:pPr>
        <w:pStyle w:val="ListParagraph"/>
        <w:ind w:left="540" w:right="-450"/>
        <w:contextualSpacing w:val="0"/>
        <w:rPr>
          <w:b/>
        </w:rPr>
      </w:pPr>
      <w:r w:rsidRPr="001D54C0">
        <w:t>This date must be after the date you submit your application.</w:t>
      </w:r>
    </w:p>
    <w:p w:rsidR="00A929E7" w:rsidRPr="001D54C0" w:rsidRDefault="0002531E" w:rsidP="00A1074F">
      <w:pPr>
        <w:pStyle w:val="ListParagraph"/>
        <w:numPr>
          <w:ilvl w:val="0"/>
          <w:numId w:val="12"/>
        </w:numPr>
        <w:tabs>
          <w:tab w:val="left" w:pos="540"/>
        </w:tabs>
        <w:spacing w:before="360"/>
        <w:contextualSpacing w:val="0"/>
        <w:rPr>
          <w:b/>
        </w:rPr>
      </w:pPr>
      <w:r w:rsidRPr="001D54C0">
        <w:rPr>
          <w:b/>
        </w:rPr>
        <w:tab/>
      </w:r>
      <w:r w:rsidR="0080389A" w:rsidRPr="001D54C0">
        <w:rPr>
          <w:b/>
        </w:rPr>
        <w:t>Project e</w:t>
      </w:r>
      <w:r w:rsidR="00D93879" w:rsidRPr="001D54C0">
        <w:rPr>
          <w:b/>
        </w:rPr>
        <w:t>nd</w:t>
      </w:r>
      <w:r w:rsidR="007B20DA" w:rsidRPr="001D54C0">
        <w:rPr>
          <w:b/>
        </w:rPr>
        <w:t xml:space="preserve"> date</w:t>
      </w:r>
      <w:r w:rsidR="007B20DA" w:rsidRPr="001D54C0">
        <w:rPr>
          <w:noProof/>
          <w:lang w:eastAsia="en-US"/>
        </w:rPr>
        <w:drawing>
          <wp:inline distT="0" distB="0" distL="0" distR="0" wp14:anchorId="7E1B76C3" wp14:editId="7EA810E5">
            <wp:extent cx="122310" cy="95250"/>
            <wp:effectExtent l="0" t="0" r="0" b="0"/>
            <wp:docPr id="7" name="Picture 7"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FB15DA" w:rsidRPr="001D54C0" w:rsidRDefault="00101244" w:rsidP="00421F43">
      <w:pPr>
        <w:pStyle w:val="ListParagraph"/>
        <w:numPr>
          <w:ilvl w:val="0"/>
          <w:numId w:val="12"/>
        </w:numPr>
        <w:tabs>
          <w:tab w:val="left" w:pos="540"/>
        </w:tabs>
        <w:spacing w:before="360"/>
        <w:ind w:right="180"/>
        <w:contextualSpacing w:val="0"/>
        <w:rPr>
          <w:rFonts w:eastAsia="Times New Roman" w:cs="Times New Roman"/>
          <w:color w:val="000000"/>
        </w:rPr>
      </w:pPr>
      <w:r w:rsidRPr="001D54C0">
        <w:rPr>
          <w:b/>
        </w:rPr>
        <w:tab/>
      </w:r>
      <w:r w:rsidR="00FB15DA" w:rsidRPr="001D54C0">
        <w:rPr>
          <w:rFonts w:eastAsia="Times New Roman" w:cs="Times New Roman"/>
          <w:b/>
        </w:rPr>
        <w:t xml:space="preserve">Type </w:t>
      </w:r>
      <w:r w:rsidR="00FB15DA" w:rsidRPr="001D54C0">
        <w:rPr>
          <w:b/>
        </w:rPr>
        <w:t>of</w:t>
      </w:r>
      <w:r w:rsidR="00FB15DA" w:rsidRPr="001D54C0">
        <w:rPr>
          <w:rFonts w:eastAsia="Times New Roman" w:cs="Times New Roman"/>
          <w:b/>
        </w:rPr>
        <w:t xml:space="preserve"> </w:t>
      </w:r>
      <w:r w:rsidR="00FB15DA" w:rsidRPr="001D54C0">
        <w:rPr>
          <w:b/>
        </w:rPr>
        <w:t>activity</w:t>
      </w:r>
      <w:r w:rsidR="00FB15DA" w:rsidRPr="001D54C0">
        <w:rPr>
          <w:rFonts w:eastAsia="Times New Roman" w:cs="Times New Roman"/>
          <w:b/>
        </w:rPr>
        <w:t xml:space="preserve"> </w:t>
      </w:r>
      <w:r w:rsidR="00FB15DA" w:rsidRPr="001D54C0">
        <w:rPr>
          <w:rFonts w:eastAsia="Times New Roman" w:cs="Times New Roman"/>
          <w:color w:val="000000"/>
        </w:rPr>
        <w:t>(</w:t>
      </w:r>
      <w:r w:rsidR="00421F43" w:rsidRPr="00421F43">
        <w:rPr>
          <w:rFonts w:eastAsia="Times New Roman" w:cs="Times New Roman"/>
          <w:color w:val="000000"/>
        </w:rPr>
        <w:t xml:space="preserve">which results in a public presentation in Germany </w:t>
      </w:r>
      <w:r w:rsidR="00421F43">
        <w:rPr>
          <w:rFonts w:eastAsia="Times New Roman" w:cs="Times New Roman"/>
          <w:color w:val="000000"/>
        </w:rPr>
        <w:t xml:space="preserve">– </w:t>
      </w:r>
      <w:r w:rsidR="00FB15DA" w:rsidRPr="001D54C0">
        <w:rPr>
          <w:rFonts w:eastAsia="Times New Roman" w:cs="Times New Roman"/>
          <w:color w:val="000000"/>
        </w:rPr>
        <w:t>you may choose more than 1)</w:t>
      </w:r>
      <w:r w:rsidR="00FB15DA" w:rsidRPr="001D54C0">
        <w:rPr>
          <w:noProof/>
          <w:lang w:eastAsia="en-US"/>
        </w:rPr>
        <w:drawing>
          <wp:inline distT="0" distB="0" distL="0" distR="0" wp14:anchorId="10DDADD0" wp14:editId="2361C886">
            <wp:extent cx="122310" cy="95250"/>
            <wp:effectExtent l="0" t="0" r="0" b="0"/>
            <wp:docPr id="38" name="Picture 38"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00FB15DA" w:rsidRPr="001D54C0">
        <w:t xml:space="preserve"> </w:t>
      </w:r>
    </w:p>
    <w:p w:rsidR="00FB15DA" w:rsidRDefault="00FB15DA" w:rsidP="00FB15DA">
      <w:pPr>
        <w:ind w:left="540" w:right="-448"/>
        <w:rPr>
          <w:rFonts w:eastAsia="Times New Roman" w:cs="Segoe UI"/>
          <w:color w:val="000000" w:themeColor="text1"/>
          <w:sz w:val="24"/>
          <w:szCs w:val="24"/>
        </w:rPr>
      </w:pPr>
      <w:r w:rsidRPr="001D54C0">
        <w:rPr>
          <w:sz w:val="24"/>
          <w:szCs w:val="24"/>
        </w:rPr>
        <w:sym w:font="Wingdings" w:char="F06F"/>
      </w:r>
      <w:r w:rsidRPr="001D54C0">
        <w:rPr>
          <w:sz w:val="24"/>
          <w:szCs w:val="24"/>
        </w:rPr>
        <w:t xml:space="preserve"> </w:t>
      </w:r>
      <w:r w:rsidRPr="001D54C0">
        <w:rPr>
          <w:rFonts w:eastAsia="Times New Roman" w:cs="Segoe UI"/>
          <w:color w:val="000000" w:themeColor="text1"/>
          <w:sz w:val="24"/>
          <w:szCs w:val="24"/>
        </w:rPr>
        <w:t xml:space="preserve"> Circulation and touring of artists, exhibitions, or artistic works to a minimum of one city</w:t>
      </w:r>
      <w:r w:rsidRPr="001D54C0">
        <w:rPr>
          <w:rFonts w:eastAsia="Times New Roman" w:cs="Segoe UI"/>
          <w:color w:val="000000" w:themeColor="text1"/>
          <w:sz w:val="24"/>
          <w:szCs w:val="24"/>
        </w:rPr>
        <w:br/>
      </w:r>
      <w:r w:rsidRPr="001D54C0">
        <w:rPr>
          <w:sz w:val="24"/>
          <w:szCs w:val="24"/>
        </w:rPr>
        <w:sym w:font="Wingdings" w:char="F06F"/>
      </w:r>
      <w:r w:rsidRPr="001D54C0">
        <w:rPr>
          <w:sz w:val="24"/>
          <w:szCs w:val="24"/>
        </w:rPr>
        <w:t xml:space="preserve"> </w:t>
      </w:r>
      <w:r w:rsidRPr="001D54C0">
        <w:rPr>
          <w:rFonts w:eastAsia="Times New Roman" w:cs="Segoe UI"/>
          <w:color w:val="000000" w:themeColor="text1"/>
          <w:sz w:val="24"/>
          <w:szCs w:val="24"/>
        </w:rPr>
        <w:t xml:space="preserve"> </w:t>
      </w:r>
      <w:proofErr w:type="gramStart"/>
      <w:r w:rsidRPr="001D54C0">
        <w:rPr>
          <w:rFonts w:eastAsia="Times New Roman" w:cs="Segoe UI"/>
          <w:color w:val="000000" w:themeColor="text1"/>
          <w:sz w:val="24"/>
          <w:szCs w:val="24"/>
        </w:rPr>
        <w:t>Build</w:t>
      </w:r>
      <w:proofErr w:type="gramEnd"/>
      <w:r w:rsidRPr="001D54C0">
        <w:rPr>
          <w:rFonts w:eastAsia="Times New Roman" w:cs="Segoe UI"/>
          <w:color w:val="000000" w:themeColor="text1"/>
          <w:sz w:val="24"/>
          <w:szCs w:val="24"/>
        </w:rPr>
        <w:t xml:space="preserve"> on an existing tour</w:t>
      </w:r>
      <w:r w:rsidRPr="001D54C0">
        <w:rPr>
          <w:rFonts w:eastAsia="Times New Roman" w:cs="Segoe UI"/>
          <w:color w:val="000000" w:themeColor="text1"/>
          <w:sz w:val="24"/>
          <w:szCs w:val="24"/>
        </w:rPr>
        <w:br/>
      </w:r>
      <w:r w:rsidRPr="001D54C0">
        <w:rPr>
          <w:sz w:val="24"/>
          <w:szCs w:val="24"/>
        </w:rPr>
        <w:sym w:font="Wingdings" w:char="F06F"/>
      </w:r>
      <w:r w:rsidRPr="001D54C0">
        <w:rPr>
          <w:sz w:val="24"/>
          <w:szCs w:val="24"/>
        </w:rPr>
        <w:t xml:space="preserve"> </w:t>
      </w:r>
      <w:r w:rsidRPr="001D54C0">
        <w:rPr>
          <w:rFonts w:eastAsia="Times New Roman" w:cs="Segoe UI"/>
          <w:color w:val="000000" w:themeColor="text1"/>
          <w:sz w:val="24"/>
          <w:szCs w:val="24"/>
        </w:rPr>
        <w:t xml:space="preserve"> Present artistic works</w:t>
      </w:r>
      <w:r w:rsidRPr="001D54C0">
        <w:rPr>
          <w:rFonts w:eastAsia="Times New Roman" w:cs="Segoe UI"/>
          <w:color w:val="000000" w:themeColor="text1"/>
          <w:sz w:val="24"/>
          <w:szCs w:val="24"/>
        </w:rPr>
        <w:br/>
      </w:r>
      <w:r w:rsidRPr="001D54C0">
        <w:rPr>
          <w:sz w:val="24"/>
          <w:szCs w:val="24"/>
        </w:rPr>
        <w:sym w:font="Wingdings" w:char="F06F"/>
      </w:r>
      <w:r w:rsidRPr="001D54C0">
        <w:rPr>
          <w:sz w:val="24"/>
          <w:szCs w:val="24"/>
        </w:rPr>
        <w:t xml:space="preserve"> </w:t>
      </w:r>
      <w:r w:rsidRPr="001D54C0">
        <w:rPr>
          <w:rFonts w:eastAsia="Times New Roman" w:cs="Segoe UI"/>
          <w:color w:val="000000" w:themeColor="text1"/>
          <w:sz w:val="24"/>
          <w:szCs w:val="24"/>
        </w:rPr>
        <w:t xml:space="preserve"> Participation in official showcases</w:t>
      </w:r>
      <w:r w:rsidRPr="001D54C0">
        <w:rPr>
          <w:rFonts w:eastAsia="Times New Roman" w:cs="Segoe UI"/>
          <w:color w:val="000000" w:themeColor="text1"/>
          <w:sz w:val="24"/>
          <w:szCs w:val="24"/>
        </w:rPr>
        <w:br/>
      </w:r>
      <w:r w:rsidRPr="001D54C0">
        <w:rPr>
          <w:sz w:val="24"/>
          <w:szCs w:val="24"/>
        </w:rPr>
        <w:sym w:font="Wingdings" w:char="F06F"/>
      </w:r>
      <w:r w:rsidRPr="001D54C0">
        <w:rPr>
          <w:sz w:val="24"/>
          <w:szCs w:val="24"/>
        </w:rPr>
        <w:t xml:space="preserve"> </w:t>
      </w:r>
      <w:r w:rsidRPr="001D54C0">
        <w:rPr>
          <w:rFonts w:eastAsia="Times New Roman" w:cs="Segoe UI"/>
          <w:color w:val="000000" w:themeColor="text1"/>
          <w:sz w:val="24"/>
          <w:szCs w:val="24"/>
        </w:rPr>
        <w:t xml:space="preserve"> Residency activities that include a public showing</w:t>
      </w:r>
      <w:r w:rsidRPr="001D54C0">
        <w:rPr>
          <w:rFonts w:eastAsia="Times New Roman" w:cs="Segoe UI"/>
          <w:color w:val="000000" w:themeColor="text1"/>
          <w:sz w:val="24"/>
          <w:szCs w:val="24"/>
        </w:rPr>
        <w:br/>
      </w:r>
      <w:r w:rsidRPr="001D54C0">
        <w:rPr>
          <w:sz w:val="24"/>
          <w:szCs w:val="24"/>
        </w:rPr>
        <w:sym w:font="Wingdings" w:char="F06F"/>
      </w:r>
      <w:r w:rsidRPr="001D54C0">
        <w:rPr>
          <w:sz w:val="24"/>
          <w:szCs w:val="24"/>
        </w:rPr>
        <w:t xml:space="preserve">  Community engagement projects</w:t>
      </w:r>
      <w:r w:rsidRPr="001D54C0">
        <w:rPr>
          <w:rFonts w:eastAsia="Times New Roman" w:cs="Segoe UI"/>
          <w:color w:val="000000" w:themeColor="text1"/>
          <w:sz w:val="24"/>
          <w:szCs w:val="24"/>
        </w:rPr>
        <w:br/>
      </w:r>
      <w:r w:rsidRPr="001D54C0">
        <w:rPr>
          <w:sz w:val="24"/>
          <w:szCs w:val="24"/>
        </w:rPr>
        <w:sym w:font="Wingdings" w:char="F06F"/>
      </w:r>
      <w:r w:rsidRPr="001D54C0">
        <w:rPr>
          <w:sz w:val="24"/>
          <w:szCs w:val="24"/>
        </w:rPr>
        <w:t xml:space="preserve"> </w:t>
      </w:r>
      <w:r w:rsidRPr="001D54C0">
        <w:rPr>
          <w:rFonts w:eastAsia="Times New Roman" w:cs="Segoe UI"/>
          <w:color w:val="000000" w:themeColor="text1"/>
          <w:sz w:val="24"/>
          <w:szCs w:val="24"/>
        </w:rPr>
        <w:t xml:space="preserve"> Artistic co-productions of new works or exhibitions in collaboration with German arts </w:t>
      </w:r>
      <w:r w:rsidRPr="001D54C0">
        <w:rPr>
          <w:rFonts w:eastAsia="Times New Roman" w:cs="Segoe UI"/>
          <w:color w:val="000000" w:themeColor="text1"/>
          <w:sz w:val="24"/>
          <w:szCs w:val="24"/>
        </w:rPr>
        <w:br/>
        <w:t xml:space="preserve">      organizations</w:t>
      </w:r>
    </w:p>
    <w:p w:rsidR="00972C24" w:rsidRDefault="00972C24">
      <w:pPr>
        <w:rPr>
          <w:sz w:val="24"/>
          <w:szCs w:val="24"/>
        </w:rPr>
      </w:pPr>
      <w:r>
        <w:rPr>
          <w:sz w:val="24"/>
          <w:szCs w:val="24"/>
        </w:rPr>
        <w:br w:type="page"/>
      </w:r>
    </w:p>
    <w:p w:rsidR="00A929E7" w:rsidRPr="001D54C0" w:rsidRDefault="00FB15DA" w:rsidP="00FB15DA">
      <w:pPr>
        <w:pStyle w:val="ListParagraph"/>
        <w:numPr>
          <w:ilvl w:val="0"/>
          <w:numId w:val="12"/>
        </w:numPr>
        <w:tabs>
          <w:tab w:val="left" w:pos="540"/>
        </w:tabs>
        <w:spacing w:before="360"/>
        <w:contextualSpacing w:val="0"/>
        <w:rPr>
          <w:b/>
        </w:rPr>
      </w:pPr>
      <w:bookmarkStart w:id="0" w:name="_GoBack"/>
      <w:bookmarkEnd w:id="0"/>
      <w:r w:rsidRPr="001D54C0">
        <w:rPr>
          <w:b/>
        </w:rPr>
        <w:lastRenderedPageBreak/>
        <w:tab/>
      </w:r>
      <w:r w:rsidR="00A929E7" w:rsidRPr="001D54C0">
        <w:rPr>
          <w:b/>
        </w:rPr>
        <w:t xml:space="preserve">What </w:t>
      </w:r>
      <w:r w:rsidR="00A929E7" w:rsidRPr="001D54C0">
        <w:rPr>
          <w:rFonts w:eastAsia="Times New Roman" w:cs="Times New Roman"/>
          <w:b/>
        </w:rPr>
        <w:t>art</w:t>
      </w:r>
      <w:r w:rsidR="00A929E7" w:rsidRPr="001D54C0">
        <w:rPr>
          <w:b/>
        </w:rPr>
        <w:t xml:space="preserve"> form(s), style(s), genre(s) and/or expression(s) are most relevant to this application? </w:t>
      </w:r>
      <w:r w:rsidR="00A929E7" w:rsidRPr="001D54C0">
        <w:t>(approximately 25 words)</w:t>
      </w:r>
      <w:r w:rsidR="00A929E7" w:rsidRPr="001D54C0">
        <w:rPr>
          <w:b/>
        </w:rPr>
        <w:t xml:space="preserve"> </w:t>
      </w:r>
      <w:r w:rsidR="008703AE" w:rsidRPr="001D54C0">
        <w:rPr>
          <w:noProof/>
          <w:color w:val="000000" w:themeColor="text1"/>
          <w:lang w:eastAsia="en-US"/>
        </w:rPr>
        <w:drawing>
          <wp:inline distT="0" distB="0" distL="0" distR="0" wp14:anchorId="035EDFF4" wp14:editId="69C24983">
            <wp:extent cx="122310" cy="95250"/>
            <wp:effectExtent l="0" t="0" r="0" b="0"/>
            <wp:docPr id="23" name="Picture 23"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00101244" w:rsidRPr="001D54C0">
        <w:rPr>
          <w:b/>
        </w:rPr>
        <w:br/>
      </w:r>
      <w:r w:rsidR="00A929E7" w:rsidRPr="001D54C0">
        <w:t xml:space="preserve">Some examples </w:t>
      </w:r>
      <w:r w:rsidR="00A929E7" w:rsidRPr="001D54C0">
        <w:rPr>
          <w:color w:val="000000" w:themeColor="text1"/>
        </w:rPr>
        <w:t>include:</w:t>
      </w:r>
      <w:r w:rsidR="00080F06" w:rsidRPr="001D54C0">
        <w:rPr>
          <w:color w:val="000000" w:themeColor="text1"/>
        </w:rPr>
        <w:t xml:space="preserve"> </w:t>
      </w:r>
      <w:r w:rsidR="002413BD" w:rsidRPr="001D54C0">
        <w:rPr>
          <w:color w:val="000000" w:themeColor="text1"/>
        </w:rPr>
        <w:t>hip hop,</w:t>
      </w:r>
      <w:r w:rsidR="00A929E7" w:rsidRPr="001D54C0">
        <w:rPr>
          <w:color w:val="000000" w:themeColor="text1"/>
        </w:rPr>
        <w:t xml:space="preserve"> experimental </w:t>
      </w:r>
      <w:r w:rsidR="00A929E7" w:rsidRPr="001D54C0">
        <w:t xml:space="preserve">music, </w:t>
      </w:r>
      <w:proofErr w:type="gramStart"/>
      <w:r w:rsidR="00A929E7" w:rsidRPr="001D54C0">
        <w:t>theatre</w:t>
      </w:r>
      <w:proofErr w:type="gramEnd"/>
      <w:r w:rsidR="00A929E7" w:rsidRPr="001D54C0">
        <w:t xml:space="preserve"> for young audiences, throat singing, documentary film, fine craft, new media, circus aerial acrobatics, transdisciplinary arts, Deaf theatre.</w:t>
      </w:r>
    </w:p>
    <w:p w:rsidR="00EB1979" w:rsidRPr="001D54C0" w:rsidRDefault="00510D99" w:rsidP="00510D99">
      <w:pPr>
        <w:pStyle w:val="ListParagraph"/>
        <w:tabs>
          <w:tab w:val="left" w:pos="540"/>
        </w:tabs>
        <w:spacing w:before="360"/>
        <w:ind w:left="540"/>
        <w:contextualSpacing w:val="0"/>
      </w:pPr>
      <w:r w:rsidRPr="001D54C0">
        <w:t>This information helps the Canada Council collect examples of art forms and practices in Canada and will not be used for assessing your application.</w:t>
      </w:r>
    </w:p>
    <w:p w:rsidR="007B20DA" w:rsidRPr="001D54C0" w:rsidRDefault="002B049B" w:rsidP="00510D99">
      <w:pPr>
        <w:pStyle w:val="ListParagraph"/>
        <w:numPr>
          <w:ilvl w:val="0"/>
          <w:numId w:val="12"/>
        </w:numPr>
        <w:tabs>
          <w:tab w:val="left" w:pos="540"/>
        </w:tabs>
        <w:spacing w:before="360"/>
        <w:contextualSpacing w:val="0"/>
        <w:rPr>
          <w:rFonts w:eastAsia="Times New Roman" w:cs="Times New Roman"/>
          <w:color w:val="000000"/>
        </w:rPr>
      </w:pPr>
      <w:r w:rsidRPr="001D54C0">
        <w:rPr>
          <w:b/>
        </w:rPr>
        <w:tab/>
      </w:r>
      <w:r w:rsidR="00510D99" w:rsidRPr="001D54C0">
        <w:rPr>
          <w:rFonts w:eastAsia="Times New Roman" w:cs="Times New Roman"/>
          <w:b/>
          <w:color w:val="000000"/>
        </w:rPr>
        <w:t>Describe your project, your art form and the activities you wish to unde</w:t>
      </w:r>
      <w:r w:rsidR="0083783B">
        <w:rPr>
          <w:rFonts w:eastAsia="Times New Roman" w:cs="Times New Roman"/>
          <w:b/>
          <w:color w:val="000000"/>
        </w:rPr>
        <w:t>rtake</w:t>
      </w:r>
      <w:r w:rsidR="0083783B" w:rsidRPr="0083783B">
        <w:rPr>
          <w:rFonts w:eastAsia="Times New Roman" w:cs="Times New Roman"/>
          <w:color w:val="000000"/>
        </w:rPr>
        <w:t>. (approximately 750 words)</w:t>
      </w:r>
      <w:r w:rsidR="00D63F63" w:rsidRPr="001D54C0">
        <w:rPr>
          <w:noProof/>
          <w:lang w:eastAsia="en-US"/>
        </w:rPr>
        <w:drawing>
          <wp:inline distT="0" distB="0" distL="0" distR="0" wp14:anchorId="5D8B176E" wp14:editId="3C0EC5EE">
            <wp:extent cx="122310" cy="95250"/>
            <wp:effectExtent l="0" t="0" r="0" b="0"/>
            <wp:docPr id="6" name="Picture 6"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AC11EA" w:rsidRPr="001D54C0" w:rsidRDefault="002B049B" w:rsidP="000B533E">
      <w:pPr>
        <w:pStyle w:val="ListParagraph"/>
        <w:numPr>
          <w:ilvl w:val="0"/>
          <w:numId w:val="12"/>
        </w:numPr>
        <w:tabs>
          <w:tab w:val="left" w:pos="540"/>
        </w:tabs>
        <w:spacing w:before="360" w:after="120"/>
        <w:ind w:left="547"/>
        <w:contextualSpacing w:val="0"/>
        <w:rPr>
          <w:rFonts w:eastAsiaTheme="minorHAnsi"/>
        </w:rPr>
      </w:pPr>
      <w:r w:rsidRPr="001D54C0">
        <w:rPr>
          <w:b/>
        </w:rPr>
        <w:tab/>
      </w:r>
      <w:r w:rsidR="00A1394C" w:rsidRPr="001D54C0">
        <w:rPr>
          <w:rFonts w:eastAsia="Times New Roman" w:cs="Times New Roman"/>
          <w:b/>
        </w:rPr>
        <w:t>Activity overview - Chronological summary of activities</w:t>
      </w:r>
      <w:r w:rsidR="00AC11EA" w:rsidRPr="001D54C0">
        <w:rPr>
          <w:noProof/>
          <w:lang w:eastAsia="en-US"/>
        </w:rPr>
        <w:drawing>
          <wp:inline distT="0" distB="0" distL="0" distR="0" wp14:anchorId="1DCC15AD" wp14:editId="39685C00">
            <wp:extent cx="122310" cy="95250"/>
            <wp:effectExtent l="0" t="0" r="0" b="0"/>
            <wp:docPr id="26" name="Picture 26"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tbl>
      <w:tblPr>
        <w:tblStyle w:val="TableGrid"/>
        <w:tblW w:w="0" w:type="auto"/>
        <w:tblInd w:w="648" w:type="dxa"/>
        <w:tblLayout w:type="fixed"/>
        <w:tblLook w:val="04A0" w:firstRow="1" w:lastRow="0" w:firstColumn="1" w:lastColumn="0" w:noHBand="0" w:noVBand="1"/>
      </w:tblPr>
      <w:tblGrid>
        <w:gridCol w:w="3780"/>
        <w:gridCol w:w="1350"/>
        <w:gridCol w:w="1350"/>
        <w:gridCol w:w="900"/>
        <w:gridCol w:w="1260"/>
      </w:tblGrid>
      <w:tr w:rsidR="00613308" w:rsidRPr="001D54C0" w:rsidTr="00613308">
        <w:trPr>
          <w:trHeight w:val="2177"/>
        </w:trPr>
        <w:tc>
          <w:tcPr>
            <w:tcW w:w="3780" w:type="dxa"/>
          </w:tcPr>
          <w:p w:rsidR="00613308" w:rsidRPr="00613308" w:rsidRDefault="00613308" w:rsidP="00613308">
            <w:pPr>
              <w:ind w:left="180"/>
              <w:rPr>
                <w:rFonts w:cs="Segoe UI"/>
                <w:color w:val="000000" w:themeColor="text1"/>
                <w:sz w:val="20"/>
                <w:szCs w:val="20"/>
              </w:rPr>
            </w:pPr>
            <w:r w:rsidRPr="00613308">
              <w:rPr>
                <w:rFonts w:cs="Segoe UI"/>
                <w:color w:val="000000" w:themeColor="text1"/>
                <w:sz w:val="20"/>
                <w:szCs w:val="20"/>
              </w:rPr>
              <w:t>Activities (for example):</w:t>
            </w:r>
          </w:p>
          <w:p w:rsidR="00613308" w:rsidRPr="00613308" w:rsidRDefault="00613308" w:rsidP="00613308">
            <w:pPr>
              <w:ind w:left="180"/>
              <w:rPr>
                <w:rFonts w:cs="Segoe UI"/>
                <w:color w:val="000000" w:themeColor="text1"/>
                <w:sz w:val="20"/>
                <w:szCs w:val="20"/>
              </w:rPr>
            </w:pPr>
            <w:r w:rsidRPr="00613308">
              <w:rPr>
                <w:rFonts w:cs="Segoe UI"/>
                <w:color w:val="000000" w:themeColor="text1"/>
                <w:sz w:val="20"/>
                <w:szCs w:val="20"/>
              </w:rPr>
              <w:t xml:space="preserve">- exhibition </w:t>
            </w:r>
          </w:p>
          <w:p w:rsidR="00613308" w:rsidRPr="00613308" w:rsidRDefault="00613308" w:rsidP="00613308">
            <w:pPr>
              <w:ind w:left="180"/>
              <w:rPr>
                <w:rFonts w:cs="Segoe UI"/>
                <w:color w:val="000000" w:themeColor="text1"/>
                <w:sz w:val="20"/>
                <w:szCs w:val="20"/>
              </w:rPr>
            </w:pPr>
            <w:r w:rsidRPr="00613308">
              <w:rPr>
                <w:rFonts w:cs="Segoe UI"/>
                <w:color w:val="000000" w:themeColor="text1"/>
                <w:sz w:val="20"/>
                <w:szCs w:val="20"/>
              </w:rPr>
              <w:t xml:space="preserve">- presentation </w:t>
            </w:r>
          </w:p>
          <w:p w:rsidR="00613308" w:rsidRPr="00613308" w:rsidRDefault="00613308" w:rsidP="00613308">
            <w:pPr>
              <w:ind w:left="180"/>
              <w:rPr>
                <w:rFonts w:cs="Segoe UI"/>
                <w:color w:val="000000" w:themeColor="text1"/>
                <w:sz w:val="20"/>
                <w:szCs w:val="20"/>
              </w:rPr>
            </w:pPr>
            <w:r w:rsidRPr="00613308">
              <w:rPr>
                <w:rFonts w:cs="Segoe UI"/>
                <w:color w:val="000000" w:themeColor="text1"/>
                <w:sz w:val="20"/>
                <w:szCs w:val="20"/>
              </w:rPr>
              <w:t xml:space="preserve">- workshop </w:t>
            </w:r>
          </w:p>
          <w:p w:rsidR="00613308" w:rsidRPr="00613308" w:rsidRDefault="00613308" w:rsidP="00613308">
            <w:pPr>
              <w:ind w:left="180"/>
              <w:rPr>
                <w:rFonts w:cs="Segoe UI"/>
                <w:color w:val="000000" w:themeColor="text1"/>
                <w:sz w:val="20"/>
                <w:szCs w:val="20"/>
              </w:rPr>
            </w:pPr>
            <w:r w:rsidRPr="00613308">
              <w:rPr>
                <w:rFonts w:cs="Segoe UI"/>
                <w:color w:val="000000" w:themeColor="text1"/>
                <w:sz w:val="20"/>
                <w:szCs w:val="20"/>
              </w:rPr>
              <w:t>- showcase</w:t>
            </w:r>
          </w:p>
          <w:p w:rsidR="00613308" w:rsidRPr="00613308" w:rsidRDefault="00613308" w:rsidP="00613308">
            <w:pPr>
              <w:ind w:left="180"/>
              <w:rPr>
                <w:rFonts w:cs="Segoe UI"/>
                <w:color w:val="000000" w:themeColor="text1"/>
                <w:sz w:val="20"/>
                <w:szCs w:val="20"/>
              </w:rPr>
            </w:pPr>
            <w:r w:rsidRPr="00613308">
              <w:rPr>
                <w:rFonts w:cs="Segoe UI"/>
                <w:color w:val="000000" w:themeColor="text1"/>
                <w:sz w:val="20"/>
                <w:szCs w:val="20"/>
              </w:rPr>
              <w:t>- residency activities that include a public showing</w:t>
            </w:r>
          </w:p>
          <w:p w:rsidR="00613308" w:rsidRPr="00613308" w:rsidRDefault="00613308" w:rsidP="00613308">
            <w:pPr>
              <w:ind w:left="180"/>
              <w:rPr>
                <w:rFonts w:cs="Segoe UI"/>
                <w:color w:val="000000" w:themeColor="text1"/>
                <w:sz w:val="20"/>
                <w:szCs w:val="20"/>
              </w:rPr>
            </w:pPr>
            <w:r w:rsidRPr="00613308">
              <w:rPr>
                <w:rFonts w:cs="Segoe UI"/>
                <w:color w:val="000000" w:themeColor="text1"/>
                <w:sz w:val="20"/>
                <w:szCs w:val="20"/>
              </w:rPr>
              <w:t>- community engagement project</w:t>
            </w:r>
          </w:p>
          <w:p w:rsidR="00613308" w:rsidRPr="00613308" w:rsidRDefault="00613308" w:rsidP="00613308">
            <w:pPr>
              <w:ind w:left="180"/>
              <w:rPr>
                <w:rFonts w:cs="Segoe UI"/>
                <w:color w:val="000000" w:themeColor="text1"/>
                <w:sz w:val="20"/>
                <w:szCs w:val="20"/>
              </w:rPr>
            </w:pPr>
            <w:r w:rsidRPr="00613308">
              <w:rPr>
                <w:rFonts w:cs="Segoe UI"/>
                <w:color w:val="000000" w:themeColor="text1"/>
                <w:sz w:val="20"/>
                <w:szCs w:val="20"/>
              </w:rPr>
              <w:t>- other (specify)</w:t>
            </w:r>
          </w:p>
        </w:tc>
        <w:tc>
          <w:tcPr>
            <w:tcW w:w="1350" w:type="dxa"/>
            <w:vAlign w:val="center"/>
          </w:tcPr>
          <w:p w:rsidR="00613308" w:rsidRPr="001D54C0" w:rsidRDefault="00613308" w:rsidP="00E35BD4">
            <w:pPr>
              <w:jc w:val="center"/>
              <w:rPr>
                <w:rFonts w:cs="Segoe UI"/>
                <w:color w:val="000000" w:themeColor="text1"/>
                <w:sz w:val="20"/>
                <w:szCs w:val="20"/>
              </w:rPr>
            </w:pPr>
            <w:r w:rsidRPr="001D54C0">
              <w:rPr>
                <w:rFonts w:cs="Segoe UI"/>
                <w:color w:val="000000" w:themeColor="text1"/>
                <w:sz w:val="20"/>
                <w:szCs w:val="20"/>
              </w:rPr>
              <w:t>Approximate start date</w:t>
            </w:r>
          </w:p>
          <w:p w:rsidR="00613308" w:rsidRPr="001D54C0" w:rsidRDefault="00613308" w:rsidP="00E35BD4">
            <w:pPr>
              <w:jc w:val="center"/>
              <w:rPr>
                <w:rFonts w:cs="Segoe UI"/>
                <w:color w:val="000000" w:themeColor="text1"/>
                <w:sz w:val="20"/>
                <w:szCs w:val="20"/>
              </w:rPr>
            </w:pPr>
          </w:p>
        </w:tc>
        <w:tc>
          <w:tcPr>
            <w:tcW w:w="1350" w:type="dxa"/>
            <w:vAlign w:val="center"/>
          </w:tcPr>
          <w:p w:rsidR="00613308" w:rsidRPr="001D54C0" w:rsidRDefault="00613308" w:rsidP="00E35BD4">
            <w:pPr>
              <w:jc w:val="center"/>
              <w:rPr>
                <w:rFonts w:cs="Segoe UI"/>
                <w:color w:val="000000" w:themeColor="text1"/>
                <w:sz w:val="20"/>
                <w:szCs w:val="20"/>
              </w:rPr>
            </w:pPr>
            <w:r w:rsidRPr="001D54C0">
              <w:rPr>
                <w:rFonts w:cs="Segoe UI"/>
                <w:color w:val="000000" w:themeColor="text1"/>
                <w:sz w:val="20"/>
                <w:szCs w:val="20"/>
              </w:rPr>
              <w:t>Approximate end date</w:t>
            </w:r>
          </w:p>
        </w:tc>
        <w:tc>
          <w:tcPr>
            <w:tcW w:w="900" w:type="dxa"/>
            <w:vAlign w:val="center"/>
          </w:tcPr>
          <w:p w:rsidR="00613308" w:rsidRPr="001D54C0" w:rsidRDefault="00613308" w:rsidP="00A1394C">
            <w:pPr>
              <w:jc w:val="center"/>
              <w:rPr>
                <w:rFonts w:cs="Segoe UI"/>
                <w:color w:val="000000" w:themeColor="text1"/>
                <w:sz w:val="20"/>
                <w:szCs w:val="20"/>
              </w:rPr>
            </w:pPr>
            <w:r w:rsidRPr="001D54C0">
              <w:rPr>
                <w:rFonts w:cs="Segoe UI"/>
                <w:color w:val="000000" w:themeColor="text1"/>
                <w:sz w:val="20"/>
                <w:szCs w:val="20"/>
              </w:rPr>
              <w:t>Country</w:t>
            </w:r>
          </w:p>
        </w:tc>
        <w:tc>
          <w:tcPr>
            <w:tcW w:w="1260" w:type="dxa"/>
            <w:vAlign w:val="center"/>
          </w:tcPr>
          <w:p w:rsidR="00613308" w:rsidRPr="001D54C0" w:rsidRDefault="00613308" w:rsidP="00E35BD4">
            <w:pPr>
              <w:jc w:val="center"/>
              <w:rPr>
                <w:rFonts w:cs="Segoe UI"/>
                <w:color w:val="000000" w:themeColor="text1"/>
                <w:sz w:val="20"/>
                <w:szCs w:val="20"/>
              </w:rPr>
            </w:pPr>
            <w:r w:rsidRPr="001D54C0">
              <w:rPr>
                <w:rFonts w:cs="Segoe UI"/>
                <w:color w:val="000000" w:themeColor="text1"/>
                <w:sz w:val="20"/>
                <w:szCs w:val="20"/>
              </w:rPr>
              <w:t>City</w:t>
            </w:r>
          </w:p>
          <w:p w:rsidR="00613308" w:rsidRPr="001D54C0" w:rsidRDefault="00613308" w:rsidP="00E35BD4">
            <w:pPr>
              <w:jc w:val="center"/>
              <w:rPr>
                <w:rFonts w:cs="Segoe UI"/>
                <w:color w:val="000000" w:themeColor="text1"/>
                <w:sz w:val="20"/>
                <w:szCs w:val="20"/>
              </w:rPr>
            </w:pPr>
            <w:r w:rsidRPr="001D54C0">
              <w:rPr>
                <w:rFonts w:cs="Segoe UI"/>
                <w:color w:val="000000" w:themeColor="text1"/>
                <w:sz w:val="20"/>
                <w:szCs w:val="20"/>
              </w:rPr>
              <w:t xml:space="preserve">(include state or region </w:t>
            </w:r>
            <w:r w:rsidRPr="001D54C0">
              <w:rPr>
                <w:rFonts w:cs="Segoe UI"/>
                <w:color w:val="000000" w:themeColor="text1"/>
                <w:sz w:val="20"/>
                <w:szCs w:val="20"/>
              </w:rPr>
              <w:br/>
              <w:t>if known)</w:t>
            </w:r>
          </w:p>
        </w:tc>
      </w:tr>
    </w:tbl>
    <w:p w:rsidR="000B533E" w:rsidRPr="001D54C0" w:rsidRDefault="000B533E" w:rsidP="000B533E">
      <w:pPr>
        <w:pStyle w:val="ListParagraph"/>
        <w:numPr>
          <w:ilvl w:val="0"/>
          <w:numId w:val="12"/>
        </w:numPr>
        <w:tabs>
          <w:tab w:val="left" w:pos="540"/>
        </w:tabs>
        <w:spacing w:before="360" w:after="120"/>
        <w:ind w:left="547"/>
        <w:contextualSpacing w:val="0"/>
        <w:rPr>
          <w:rFonts w:eastAsia="Times New Roman" w:cs="Segoe UI"/>
          <w:b/>
          <w:color w:val="000000" w:themeColor="text1"/>
        </w:rPr>
      </w:pPr>
      <w:r w:rsidRPr="001D54C0">
        <w:rPr>
          <w:rFonts w:eastAsia="Times New Roman" w:cs="Segoe UI"/>
          <w:b/>
          <w:color w:val="000000" w:themeColor="text1"/>
        </w:rPr>
        <w:t>Consent to share my contact information</w:t>
      </w:r>
      <w:r w:rsidRPr="001D54C0">
        <w:rPr>
          <w:noProof/>
          <w:lang w:eastAsia="en-US"/>
        </w:rPr>
        <w:t xml:space="preserve"> </w:t>
      </w:r>
      <w:r w:rsidRPr="001D54C0">
        <w:rPr>
          <w:noProof/>
          <w:lang w:eastAsia="en-US"/>
        </w:rPr>
        <w:drawing>
          <wp:inline distT="0" distB="0" distL="0" distR="0" wp14:anchorId="739E30C8" wp14:editId="16C25F1F">
            <wp:extent cx="122310" cy="95250"/>
            <wp:effectExtent l="0" t="0" r="0" b="0"/>
            <wp:docPr id="19" name="Picture 19"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0B533E" w:rsidRPr="001D54C0" w:rsidRDefault="000B533E" w:rsidP="00B95E9F">
      <w:pPr>
        <w:pStyle w:val="ListParagraph"/>
        <w:numPr>
          <w:ilvl w:val="0"/>
          <w:numId w:val="21"/>
        </w:numPr>
        <w:spacing w:after="120"/>
        <w:ind w:left="990"/>
        <w:contextualSpacing w:val="0"/>
        <w:rPr>
          <w:rFonts w:eastAsia="Times New Roman" w:cs="Segoe UI"/>
          <w:color w:val="000000" w:themeColor="text1"/>
        </w:rPr>
      </w:pPr>
      <w:r w:rsidRPr="001D54C0">
        <w:rPr>
          <w:rFonts w:eastAsia="Times New Roman" w:cs="Segoe UI"/>
          <w:color w:val="000000" w:themeColor="text1"/>
        </w:rPr>
        <w:t xml:space="preserve">Through a coordinated approach, Global Affairs Canada (GAC), Canadian Heritage (PCH), and the Canada Council for the Arts have agreed to share information related to Canadian artists travelling abroad with projects supported by the Canada Council through Frankfurt 2020 Canada Guest of </w:t>
      </w:r>
      <w:proofErr w:type="spellStart"/>
      <w:r w:rsidRPr="001D54C0">
        <w:rPr>
          <w:rFonts w:eastAsia="Times New Roman" w:cs="Segoe UI"/>
          <w:color w:val="000000" w:themeColor="text1"/>
        </w:rPr>
        <w:t>Honour</w:t>
      </w:r>
      <w:proofErr w:type="spellEnd"/>
      <w:r w:rsidRPr="001D54C0">
        <w:rPr>
          <w:rFonts w:eastAsia="Times New Roman" w:cs="Segoe UI"/>
          <w:color w:val="000000" w:themeColor="text1"/>
        </w:rPr>
        <w:t xml:space="preserve"> Special Initiative for Canadian Artists. This initiative was developed in an effort to maximize Canadian participation in key international events and identify opportunities for consular presence at these events and/or other activities to recognize visiting Canadian artists.</w:t>
      </w:r>
    </w:p>
    <w:p w:rsidR="000B533E" w:rsidRPr="001D54C0" w:rsidRDefault="000B533E" w:rsidP="00B95E9F">
      <w:pPr>
        <w:pStyle w:val="ListParagraph"/>
        <w:numPr>
          <w:ilvl w:val="0"/>
          <w:numId w:val="21"/>
        </w:numPr>
        <w:spacing w:after="120"/>
        <w:ind w:left="990"/>
        <w:contextualSpacing w:val="0"/>
        <w:rPr>
          <w:rFonts w:eastAsia="Times New Roman" w:cs="Segoe UI"/>
          <w:color w:val="000000" w:themeColor="text1"/>
        </w:rPr>
      </w:pPr>
      <w:r w:rsidRPr="001D54C0">
        <w:rPr>
          <w:rFonts w:eastAsia="Times New Roman" w:cs="Segoe UI"/>
          <w:color w:val="000000" w:themeColor="text1"/>
        </w:rPr>
        <w:t>If my project is successful, I consent to sharing my contact information and project overview with GAC and PCH. The Council or GAC may share this information with Canadian embassies and consulates in the countries related to my project.</w:t>
      </w:r>
    </w:p>
    <w:p w:rsidR="00BB63CA" w:rsidRPr="001D54C0" w:rsidRDefault="00034413" w:rsidP="00B95E9F">
      <w:pPr>
        <w:pStyle w:val="ListParagraph"/>
        <w:tabs>
          <w:tab w:val="left" w:pos="900"/>
          <w:tab w:val="left" w:pos="5220"/>
        </w:tabs>
        <w:ind w:left="990"/>
        <w:rPr>
          <w:rFonts w:eastAsia="Times New Roman" w:cs="Segoe UI"/>
          <w:color w:val="000000" w:themeColor="text1"/>
        </w:rPr>
      </w:pPr>
      <w:r>
        <w:rPr>
          <w:rFonts w:cs="Segoe UI"/>
          <w:color w:val="000000" w:themeColor="text1"/>
        </w:rPr>
        <w:sym w:font="Wingdings" w:char="F06F"/>
      </w:r>
      <w:r w:rsidR="000B533E" w:rsidRPr="001D54C0">
        <w:rPr>
          <w:rFonts w:cs="Segoe UI"/>
          <w:color w:val="000000" w:themeColor="text1"/>
        </w:rPr>
        <w:t xml:space="preserve"> </w:t>
      </w:r>
      <w:proofErr w:type="gramStart"/>
      <w:r w:rsidR="000B533E" w:rsidRPr="001D54C0">
        <w:rPr>
          <w:rFonts w:cs="Segoe UI"/>
          <w:color w:val="000000" w:themeColor="text1"/>
        </w:rPr>
        <w:t>yes</w:t>
      </w:r>
      <w:proofErr w:type="gramEnd"/>
      <w:r w:rsidR="000B533E" w:rsidRPr="001D54C0">
        <w:rPr>
          <w:rFonts w:cs="Segoe UI"/>
          <w:color w:val="000000" w:themeColor="text1"/>
        </w:rPr>
        <w:t>, I consent</w:t>
      </w:r>
      <w:r w:rsidR="000B533E" w:rsidRPr="001D54C0">
        <w:rPr>
          <w:rFonts w:cs="Segoe UI"/>
          <w:color w:val="000000" w:themeColor="text1"/>
        </w:rPr>
        <w:tab/>
      </w:r>
      <w:r>
        <w:rPr>
          <w:rFonts w:cs="Segoe UI"/>
          <w:color w:val="000000" w:themeColor="text1"/>
        </w:rPr>
        <w:sym w:font="Wingdings" w:char="F06F"/>
      </w:r>
      <w:r w:rsidRPr="001D54C0">
        <w:rPr>
          <w:rFonts w:cs="Segoe UI"/>
          <w:color w:val="000000" w:themeColor="text1"/>
        </w:rPr>
        <w:t xml:space="preserve"> </w:t>
      </w:r>
      <w:r w:rsidR="000B533E" w:rsidRPr="001D54C0">
        <w:rPr>
          <w:rFonts w:cs="Segoe UI"/>
          <w:color w:val="000000" w:themeColor="text1"/>
        </w:rPr>
        <w:t>no, I do not consent</w:t>
      </w:r>
    </w:p>
    <w:p w:rsidR="00613308" w:rsidRPr="00972C24" w:rsidRDefault="000B533E" w:rsidP="00972C24">
      <w:pPr>
        <w:pStyle w:val="ListParagraph"/>
        <w:numPr>
          <w:ilvl w:val="0"/>
          <w:numId w:val="12"/>
        </w:numPr>
        <w:tabs>
          <w:tab w:val="left" w:pos="540"/>
        </w:tabs>
        <w:spacing w:before="360"/>
        <w:contextualSpacing w:val="0"/>
        <w:rPr>
          <w:rFonts w:eastAsiaTheme="minorHAnsi"/>
        </w:rPr>
      </w:pPr>
      <w:r w:rsidRPr="001D54C0">
        <w:rPr>
          <w:b/>
        </w:rPr>
        <w:t xml:space="preserve">Why do you wish to complete this project at this location? Why is it relevant at this time? If you have undertaken similar activities in this region in the past, how will the proposed project give you additional </w:t>
      </w:r>
      <w:proofErr w:type="gramStart"/>
      <w:r w:rsidRPr="001D54C0">
        <w:rPr>
          <w:b/>
        </w:rPr>
        <w:t>benefits.</w:t>
      </w:r>
      <w:proofErr w:type="gramEnd"/>
      <w:r w:rsidR="00D63F63" w:rsidRPr="001D54C0">
        <w:t xml:space="preserve"> (approximately 250 words</w:t>
      </w:r>
      <w:r w:rsidR="00D63F63" w:rsidRPr="001D54C0">
        <w:rPr>
          <w:rFonts w:eastAsia="Times New Roman" w:cs="Times New Roman"/>
          <w:color w:val="000000"/>
        </w:rPr>
        <w:t>)</w:t>
      </w:r>
      <w:r w:rsidR="00D63F63" w:rsidRPr="001D54C0">
        <w:rPr>
          <w:noProof/>
          <w:lang w:eastAsia="en-US"/>
        </w:rPr>
        <w:drawing>
          <wp:inline distT="0" distB="0" distL="0" distR="0" wp14:anchorId="39C7E27B" wp14:editId="444867B1">
            <wp:extent cx="122310" cy="95250"/>
            <wp:effectExtent l="0" t="0" r="0" b="0"/>
            <wp:docPr id="11" name="Picture 11"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0B533E" w:rsidRPr="001D54C0" w:rsidRDefault="000B533E" w:rsidP="000B533E">
      <w:pPr>
        <w:pStyle w:val="ListParagraph"/>
        <w:numPr>
          <w:ilvl w:val="0"/>
          <w:numId w:val="12"/>
        </w:numPr>
        <w:tabs>
          <w:tab w:val="left" w:pos="540"/>
        </w:tabs>
        <w:spacing w:before="360"/>
        <w:contextualSpacing w:val="0"/>
        <w:rPr>
          <w:rFonts w:eastAsia="Times New Roman" w:cs="Segoe UI"/>
          <w:color w:val="000000" w:themeColor="text1"/>
        </w:rPr>
      </w:pPr>
      <w:r w:rsidRPr="001D54C0">
        <w:rPr>
          <w:rFonts w:eastAsia="Times New Roman" w:cs="Segoe UI"/>
          <w:b/>
          <w:color w:val="000000" w:themeColor="text1"/>
        </w:rPr>
        <w:t>How will this project:</w:t>
      </w:r>
      <w:r w:rsidRPr="001D54C0">
        <w:rPr>
          <w:rFonts w:eastAsia="Times New Roman" w:cs="Segoe UI"/>
          <w:color w:val="000000" w:themeColor="text1"/>
        </w:rPr>
        <w:t xml:space="preserve"> (approximately 250 words)</w:t>
      </w:r>
      <w:r w:rsidR="004E1EB9" w:rsidRPr="001D54C0">
        <w:rPr>
          <w:noProof/>
          <w:lang w:eastAsia="en-US"/>
        </w:rPr>
        <w:t xml:space="preserve"> </w:t>
      </w:r>
      <w:r w:rsidR="004E1EB9" w:rsidRPr="001D54C0">
        <w:rPr>
          <w:noProof/>
          <w:lang w:eastAsia="en-US"/>
        </w:rPr>
        <w:drawing>
          <wp:inline distT="0" distB="0" distL="0" distR="0" wp14:anchorId="41B57669" wp14:editId="698C7CBF">
            <wp:extent cx="122310" cy="95250"/>
            <wp:effectExtent l="0" t="0" r="0" b="0"/>
            <wp:docPr id="5" name="Picture 5"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0B533E" w:rsidRPr="001D54C0" w:rsidRDefault="000B533E" w:rsidP="000B533E">
      <w:pPr>
        <w:pStyle w:val="ListParagraph"/>
        <w:numPr>
          <w:ilvl w:val="0"/>
          <w:numId w:val="21"/>
        </w:numPr>
        <w:shd w:val="clear" w:color="auto" w:fill="FFFFFF"/>
        <w:spacing w:before="120"/>
        <w:ind w:left="806"/>
        <w:contextualSpacing w:val="0"/>
        <w:rPr>
          <w:rFonts w:eastAsia="Times New Roman" w:cs="Segoe UI"/>
          <w:color w:val="000000" w:themeColor="text1"/>
        </w:rPr>
      </w:pPr>
      <w:proofErr w:type="gramStart"/>
      <w:r w:rsidRPr="001D54C0">
        <w:rPr>
          <w:rFonts w:eastAsia="Times New Roman" w:cs="Segoe UI"/>
          <w:color w:val="000000" w:themeColor="text1"/>
        </w:rPr>
        <w:t>develop</w:t>
      </w:r>
      <w:proofErr w:type="gramEnd"/>
      <w:r w:rsidRPr="001D54C0">
        <w:rPr>
          <w:rFonts w:eastAsia="Times New Roman" w:cs="Segoe UI"/>
          <w:color w:val="000000" w:themeColor="text1"/>
        </w:rPr>
        <w:t xml:space="preserve"> or enhance your international profile and that of Canadian arts practice?</w:t>
      </w:r>
    </w:p>
    <w:p w:rsidR="000B533E" w:rsidRPr="001D54C0" w:rsidRDefault="000B533E" w:rsidP="000B533E">
      <w:pPr>
        <w:pStyle w:val="ListParagraph"/>
        <w:numPr>
          <w:ilvl w:val="0"/>
          <w:numId w:val="21"/>
        </w:numPr>
        <w:shd w:val="clear" w:color="auto" w:fill="FFFFFF"/>
        <w:ind w:left="810"/>
        <w:contextualSpacing w:val="0"/>
        <w:rPr>
          <w:rFonts w:eastAsia="Times New Roman" w:cs="Segoe UI"/>
          <w:color w:val="000000" w:themeColor="text1"/>
        </w:rPr>
      </w:pPr>
      <w:proofErr w:type="gramStart"/>
      <w:r w:rsidRPr="001D54C0">
        <w:rPr>
          <w:rFonts w:eastAsia="Times New Roman" w:cs="Segoe UI"/>
          <w:color w:val="000000" w:themeColor="text1"/>
        </w:rPr>
        <w:t>build</w:t>
      </w:r>
      <w:proofErr w:type="gramEnd"/>
      <w:r w:rsidRPr="001D54C0">
        <w:rPr>
          <w:rFonts w:eastAsia="Times New Roman" w:cs="Segoe UI"/>
          <w:color w:val="000000" w:themeColor="text1"/>
        </w:rPr>
        <w:t xml:space="preserve"> international connections and exchange knowledge?</w:t>
      </w:r>
    </w:p>
    <w:p w:rsidR="000B533E" w:rsidRPr="001D54C0" w:rsidRDefault="000B533E" w:rsidP="000B533E">
      <w:pPr>
        <w:pStyle w:val="ListParagraph"/>
        <w:numPr>
          <w:ilvl w:val="0"/>
          <w:numId w:val="21"/>
        </w:numPr>
        <w:shd w:val="clear" w:color="auto" w:fill="FFFFFF"/>
        <w:ind w:left="810"/>
        <w:contextualSpacing w:val="0"/>
        <w:rPr>
          <w:rFonts w:eastAsia="Times New Roman" w:cs="Segoe UI"/>
          <w:color w:val="000000" w:themeColor="text1"/>
        </w:rPr>
      </w:pPr>
      <w:proofErr w:type="gramStart"/>
      <w:r w:rsidRPr="001D54C0">
        <w:rPr>
          <w:rFonts w:eastAsia="Times New Roman" w:cs="Segoe UI"/>
          <w:color w:val="000000" w:themeColor="text1"/>
        </w:rPr>
        <w:t>generate</w:t>
      </w:r>
      <w:proofErr w:type="gramEnd"/>
      <w:r w:rsidRPr="001D54C0">
        <w:rPr>
          <w:rFonts w:eastAsia="Times New Roman" w:cs="Segoe UI"/>
          <w:color w:val="000000" w:themeColor="text1"/>
        </w:rPr>
        <w:t xml:space="preserve"> future opportunities?</w:t>
      </w:r>
    </w:p>
    <w:p w:rsidR="001D54C0" w:rsidRPr="001D54C0" w:rsidRDefault="004E1EB9" w:rsidP="001D54C0">
      <w:pPr>
        <w:pStyle w:val="ListParagraph"/>
        <w:numPr>
          <w:ilvl w:val="0"/>
          <w:numId w:val="12"/>
        </w:numPr>
        <w:tabs>
          <w:tab w:val="left" w:pos="540"/>
        </w:tabs>
        <w:spacing w:before="360"/>
        <w:contextualSpacing w:val="0"/>
        <w:rPr>
          <w:rFonts w:eastAsia="Times New Roman" w:cs="Segoe UI"/>
          <w:color w:val="000000" w:themeColor="text1"/>
        </w:rPr>
      </w:pPr>
      <w:r w:rsidRPr="001D54C0">
        <w:rPr>
          <w:rFonts w:eastAsia="Times New Roman" w:cs="Segoe UI"/>
          <w:b/>
          <w:color w:val="000000" w:themeColor="text1"/>
        </w:rPr>
        <w:lastRenderedPageBreak/>
        <w:t>Describe the presenters, partners or host organizations you are working with and their cap</w:t>
      </w:r>
      <w:r w:rsidR="0079583A">
        <w:rPr>
          <w:rFonts w:eastAsia="Times New Roman" w:cs="Segoe UI"/>
          <w:b/>
          <w:color w:val="000000" w:themeColor="text1"/>
        </w:rPr>
        <w:t>acity to undertake this project.</w:t>
      </w:r>
      <w:r w:rsidR="001D54C0" w:rsidRPr="001D54C0">
        <w:rPr>
          <w:rFonts w:eastAsia="Times New Roman" w:cs="Segoe UI"/>
          <w:b/>
          <w:color w:val="000000" w:themeColor="text1"/>
        </w:rPr>
        <w:t xml:space="preserve"> </w:t>
      </w:r>
      <w:r w:rsidR="001D54C0" w:rsidRPr="001D54C0">
        <w:rPr>
          <w:rFonts w:eastAsia="Times New Roman" w:cs="Segoe UI"/>
          <w:color w:val="000000" w:themeColor="text1"/>
        </w:rPr>
        <w:t>(approximately 250 words)</w:t>
      </w:r>
      <w:r w:rsidR="001D54C0" w:rsidRPr="001D54C0">
        <w:rPr>
          <w:noProof/>
          <w:lang w:eastAsia="en-US"/>
        </w:rPr>
        <w:t xml:space="preserve"> </w:t>
      </w:r>
      <w:r w:rsidR="001D54C0" w:rsidRPr="001D54C0">
        <w:rPr>
          <w:noProof/>
          <w:lang w:eastAsia="en-US"/>
        </w:rPr>
        <w:drawing>
          <wp:inline distT="0" distB="0" distL="0" distR="0" wp14:anchorId="22994F08" wp14:editId="6E79ADFC">
            <wp:extent cx="122310" cy="95250"/>
            <wp:effectExtent l="0" t="0" r="0" b="0"/>
            <wp:docPr id="22" name="Picture 2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1D6ABC" w:rsidRPr="001D6ABC" w:rsidRDefault="001D6ABC" w:rsidP="001D6ABC">
      <w:pPr>
        <w:pStyle w:val="ListParagraph"/>
        <w:numPr>
          <w:ilvl w:val="0"/>
          <w:numId w:val="12"/>
        </w:numPr>
        <w:tabs>
          <w:tab w:val="left" w:pos="540"/>
        </w:tabs>
        <w:spacing w:before="360"/>
        <w:contextualSpacing w:val="0"/>
        <w:rPr>
          <w:rFonts w:eastAsia="Times New Roman" w:cs="Times New Roman"/>
          <w:b/>
          <w:color w:val="000000"/>
        </w:rPr>
      </w:pPr>
      <w:r w:rsidRPr="001D6ABC">
        <w:rPr>
          <w:rFonts w:eastAsia="Times New Roman" w:cs="Times New Roman"/>
          <w:b/>
          <w:color w:val="000000"/>
        </w:rPr>
        <w:t>If your proposed activity touches upon Indigenous traditional knowledge, linguistic or cultural intellectual property, please describe your relationship to this content and how appropriate protocols ar</w:t>
      </w:r>
      <w:r>
        <w:rPr>
          <w:rFonts w:eastAsia="Times New Roman" w:cs="Times New Roman"/>
          <w:b/>
          <w:color w:val="000000"/>
        </w:rPr>
        <w:t xml:space="preserve">e/will be observed or addressed. </w:t>
      </w:r>
      <w:r w:rsidRPr="001D6ABC">
        <w:rPr>
          <w:rFonts w:eastAsia="Times New Roman" w:cs="Times New Roman"/>
          <w:color w:val="000000"/>
        </w:rPr>
        <w:t>(approximately 100 words)</w:t>
      </w:r>
    </w:p>
    <w:p w:rsidR="00EB1979" w:rsidRPr="001D54C0" w:rsidRDefault="00EB1979" w:rsidP="00510D99">
      <w:pPr>
        <w:pStyle w:val="ListParagraph"/>
        <w:numPr>
          <w:ilvl w:val="0"/>
          <w:numId w:val="12"/>
        </w:numPr>
        <w:tabs>
          <w:tab w:val="left" w:pos="540"/>
        </w:tabs>
        <w:spacing w:before="360"/>
        <w:contextualSpacing w:val="0"/>
        <w:rPr>
          <w:rFonts w:eastAsia="Times New Roman" w:cs="Times New Roman"/>
          <w:color w:val="000000"/>
        </w:rPr>
      </w:pPr>
      <w:r w:rsidRPr="001D54C0">
        <w:rPr>
          <w:rFonts w:eastAsia="Times New Roman" w:cs="Segoe UI"/>
          <w:b/>
          <w:color w:val="000000" w:themeColor="text1"/>
        </w:rPr>
        <w:t>If there is anything that has not been asked that</w:t>
      </w:r>
      <w:r w:rsidRPr="001D54C0">
        <w:rPr>
          <w:b/>
        </w:rPr>
        <w:t xml:space="preserve"> is essential to understanding your application, provide it here. </w:t>
      </w:r>
      <w:r w:rsidRPr="001D54C0">
        <w:rPr>
          <w:rFonts w:eastAsia="Times New Roman" w:cs="Times New Roman"/>
        </w:rPr>
        <w:t>(</w:t>
      </w:r>
      <w:r w:rsidRPr="001D54C0">
        <w:t>approximately</w:t>
      </w:r>
      <w:r w:rsidRPr="001D54C0">
        <w:rPr>
          <w:rFonts w:eastAsia="Times New Roman" w:cs="Times New Roman"/>
        </w:rPr>
        <w:t xml:space="preserve"> 250 words)</w:t>
      </w:r>
    </w:p>
    <w:p w:rsidR="00A929E7" w:rsidRDefault="00EB1979" w:rsidP="00E97B7C">
      <w:pPr>
        <w:pStyle w:val="ListParagraph"/>
        <w:ind w:left="540"/>
        <w:contextualSpacing w:val="0"/>
      </w:pPr>
      <w:r w:rsidRPr="001D54C0">
        <w:t>Do not use this space to provide additional information related to earlier questions.</w:t>
      </w:r>
    </w:p>
    <w:p w:rsidR="00255574" w:rsidRPr="001D54C0" w:rsidRDefault="00255574" w:rsidP="00255574">
      <w:pPr>
        <w:pStyle w:val="ListParagraph"/>
        <w:numPr>
          <w:ilvl w:val="0"/>
          <w:numId w:val="12"/>
        </w:numPr>
        <w:tabs>
          <w:tab w:val="left" w:pos="540"/>
        </w:tabs>
        <w:spacing w:before="360"/>
        <w:contextualSpacing w:val="0"/>
      </w:pPr>
      <w:r w:rsidRPr="00255574">
        <w:rPr>
          <w:b/>
        </w:rPr>
        <w:t>If you have applied to a different component for overlapping activities or expenses, please indicate the component and submission date.</w:t>
      </w:r>
      <w:r w:rsidRPr="00255574">
        <w:t xml:space="preserve"> (approximately 10 words)</w:t>
      </w:r>
    </w:p>
    <w:p w:rsidR="00AF4962" w:rsidRPr="001D54C0" w:rsidRDefault="00AF4962" w:rsidP="00AF4962">
      <w:pPr>
        <w:spacing w:before="360" w:after="0" w:line="240" w:lineRule="auto"/>
        <w:ind w:right="-450"/>
        <w:rPr>
          <w:b/>
          <w:sz w:val="28"/>
          <w:szCs w:val="28"/>
          <w:lang w:val="en-CA" w:eastAsia="ja-JP"/>
        </w:rPr>
      </w:pPr>
      <w:r w:rsidRPr="001D54C0">
        <w:rPr>
          <w:b/>
          <w:sz w:val="28"/>
          <w:szCs w:val="28"/>
          <w:lang w:val="en-CA" w:eastAsia="ja-JP"/>
        </w:rPr>
        <w:t>BUDGET</w:t>
      </w:r>
      <w:r w:rsidR="00345BE2" w:rsidRPr="001D54C0">
        <w:rPr>
          <w:b/>
          <w:sz w:val="28"/>
          <w:szCs w:val="28"/>
          <w:lang w:val="en-CA" w:eastAsia="ja-JP"/>
        </w:rPr>
        <w:t xml:space="preserve"> AND </w:t>
      </w:r>
      <w:r w:rsidR="00B6637D">
        <w:rPr>
          <w:b/>
          <w:sz w:val="28"/>
          <w:szCs w:val="28"/>
          <w:lang w:val="en-CA" w:eastAsia="ja-JP"/>
        </w:rPr>
        <w:t>APPENDICES</w:t>
      </w:r>
    </w:p>
    <w:p w:rsidR="005C4C89" w:rsidRPr="001D54C0" w:rsidRDefault="00EB1979" w:rsidP="00C30BBA">
      <w:pPr>
        <w:pStyle w:val="ListParagraph"/>
        <w:numPr>
          <w:ilvl w:val="0"/>
          <w:numId w:val="12"/>
        </w:numPr>
        <w:tabs>
          <w:tab w:val="left" w:pos="540"/>
        </w:tabs>
        <w:spacing w:before="360"/>
        <w:contextualSpacing w:val="0"/>
        <w:rPr>
          <w:b/>
          <w:color w:val="000000" w:themeColor="text1"/>
          <w:lang w:val="en-CA"/>
        </w:rPr>
      </w:pPr>
      <w:r w:rsidRPr="001D54C0">
        <w:rPr>
          <w:b/>
        </w:rPr>
        <w:t>Complete</w:t>
      </w:r>
      <w:r w:rsidRPr="001D54C0">
        <w:rPr>
          <w:b/>
          <w:color w:val="000000" w:themeColor="text1"/>
          <w:lang w:val="en-CA"/>
        </w:rPr>
        <w:t xml:space="preserve"> the </w:t>
      </w:r>
      <w:r w:rsidR="001D54C0" w:rsidRPr="001D54C0">
        <w:rPr>
          <w:b/>
          <w:color w:val="000000" w:themeColor="text1"/>
          <w:lang w:val="en-CA"/>
        </w:rPr>
        <w:t>b</w:t>
      </w:r>
      <w:r w:rsidRPr="001D54C0">
        <w:rPr>
          <w:b/>
          <w:color w:val="000000" w:themeColor="text1"/>
          <w:lang w:val="en-CA"/>
        </w:rPr>
        <w:t>udget</w:t>
      </w:r>
      <w:r w:rsidR="001D54C0" w:rsidRPr="001D54C0">
        <w:rPr>
          <w:b/>
          <w:color w:val="000000" w:themeColor="text1"/>
          <w:lang w:val="en-CA"/>
        </w:rPr>
        <w:t xml:space="preserve"> and </w:t>
      </w:r>
      <w:r w:rsidR="009650BB" w:rsidRPr="001D54C0">
        <w:rPr>
          <w:b/>
          <w:color w:val="000000" w:themeColor="text1"/>
          <w:lang w:val="en-CA"/>
        </w:rPr>
        <w:t>appendices</w:t>
      </w:r>
      <w:r w:rsidR="008941E6">
        <w:rPr>
          <w:b/>
          <w:color w:val="000000" w:themeColor="text1"/>
          <w:lang w:val="en-CA"/>
        </w:rPr>
        <w:t xml:space="preserve"> document</w:t>
      </w:r>
      <w:r w:rsidRPr="001D54C0">
        <w:rPr>
          <w:b/>
          <w:color w:val="000000" w:themeColor="text1"/>
          <w:lang w:val="en-CA"/>
        </w:rPr>
        <w:t>.</w:t>
      </w:r>
      <w:r w:rsidRPr="001D54C0">
        <w:rPr>
          <w:b/>
          <w:noProof/>
          <w:color w:val="000000" w:themeColor="text1"/>
          <w:lang w:eastAsia="en-US"/>
        </w:rPr>
        <w:drawing>
          <wp:inline distT="0" distB="0" distL="0" distR="0" wp14:anchorId="0EBE49A3" wp14:editId="351BB4FA">
            <wp:extent cx="122310" cy="95250"/>
            <wp:effectExtent l="0" t="0" r="0" b="0"/>
            <wp:docPr id="52" name="Picture 5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EB1979" w:rsidRPr="001D54C0" w:rsidRDefault="00EB1979" w:rsidP="00C30BBA">
      <w:pPr>
        <w:pStyle w:val="ListParagraph"/>
        <w:numPr>
          <w:ilvl w:val="0"/>
          <w:numId w:val="12"/>
        </w:numPr>
        <w:tabs>
          <w:tab w:val="left" w:pos="540"/>
        </w:tabs>
        <w:spacing w:before="360"/>
        <w:contextualSpacing w:val="0"/>
        <w:rPr>
          <w:b/>
          <w:color w:val="000000" w:themeColor="text1"/>
          <w:lang w:val="en-CA"/>
        </w:rPr>
      </w:pPr>
      <w:r w:rsidRPr="001D54C0">
        <w:rPr>
          <w:b/>
        </w:rPr>
        <w:t xml:space="preserve">Grant amount requested </w:t>
      </w:r>
      <w:r w:rsidRPr="001D54C0">
        <w:t>(</w:t>
      </w:r>
      <w:r w:rsidR="00D63F63" w:rsidRPr="001D54C0">
        <w:t>maximum $</w:t>
      </w:r>
      <w:r w:rsidR="008941E6">
        <w:t>2</w:t>
      </w:r>
      <w:r w:rsidRPr="001D54C0">
        <w:t>00 000)</w:t>
      </w:r>
      <w:r w:rsidRPr="001D54C0">
        <w:rPr>
          <w:noProof/>
          <w:lang w:eastAsia="en-US"/>
        </w:rPr>
        <w:drawing>
          <wp:inline distT="0" distB="0" distL="0" distR="0" wp14:anchorId="3923815D" wp14:editId="2226A01C">
            <wp:extent cx="122310" cy="95250"/>
            <wp:effectExtent l="0" t="0" r="0" b="0"/>
            <wp:docPr id="53" name="Picture 53"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AF4962" w:rsidRPr="001D54C0" w:rsidRDefault="00AF4962" w:rsidP="002B049B">
      <w:pPr>
        <w:spacing w:after="0" w:line="240" w:lineRule="auto"/>
        <w:ind w:left="540" w:right="-446"/>
        <w:rPr>
          <w:color w:val="000000" w:themeColor="text1"/>
          <w:sz w:val="24"/>
          <w:szCs w:val="24"/>
          <w:lang w:val="en-CA" w:eastAsia="ja-JP"/>
        </w:rPr>
      </w:pPr>
      <w:r w:rsidRPr="001D54C0">
        <w:rPr>
          <w:color w:val="000000" w:themeColor="text1"/>
          <w:sz w:val="24"/>
          <w:szCs w:val="24"/>
          <w:lang w:val="en-CA" w:eastAsia="ja-JP"/>
        </w:rPr>
        <w:t>This amount must match the requested amount in your completed budget.</w:t>
      </w:r>
      <w:r w:rsidR="008941E6" w:rsidRPr="008941E6">
        <w:rPr>
          <w:rFonts w:eastAsia="Times New Roman" w:cs="Segoe UI"/>
          <w:color w:val="000000" w:themeColor="text1"/>
          <w:sz w:val="21"/>
          <w:szCs w:val="21"/>
        </w:rPr>
        <w:t xml:space="preserve"> </w:t>
      </w:r>
      <w:r w:rsidR="00E6249C">
        <w:rPr>
          <w:rFonts w:eastAsia="Times New Roman" w:cs="Segoe UI"/>
          <w:color w:val="000000" w:themeColor="text1"/>
          <w:sz w:val="21"/>
          <w:szCs w:val="21"/>
        </w:rPr>
        <w:br/>
      </w:r>
      <w:r w:rsidR="008941E6" w:rsidRPr="00E6249C">
        <w:rPr>
          <w:b/>
          <w:color w:val="000000" w:themeColor="text1"/>
          <w:sz w:val="24"/>
          <w:szCs w:val="24"/>
          <w:lang w:val="en-CA" w:eastAsia="ja-JP"/>
        </w:rPr>
        <w:t>Do not include expenses</w:t>
      </w:r>
      <w:r w:rsidR="008941E6" w:rsidRPr="008941E6">
        <w:rPr>
          <w:color w:val="000000" w:themeColor="text1"/>
          <w:sz w:val="24"/>
          <w:szCs w:val="24"/>
          <w:lang w:val="en-CA" w:eastAsia="ja-JP"/>
        </w:rPr>
        <w:t xml:space="preserve"> that are not eligible in this initiative.</w:t>
      </w:r>
    </w:p>
    <w:p w:rsidR="00345BE2" w:rsidRDefault="00AF4962" w:rsidP="009713E3">
      <w:pPr>
        <w:spacing w:after="120" w:line="240" w:lineRule="auto"/>
        <w:ind w:left="540" w:right="-446"/>
        <w:rPr>
          <w:color w:val="000000" w:themeColor="text1"/>
          <w:sz w:val="24"/>
          <w:szCs w:val="24"/>
          <w:lang w:val="en-CA" w:eastAsia="ja-JP"/>
        </w:rPr>
      </w:pPr>
      <w:r w:rsidRPr="001D54C0">
        <w:rPr>
          <w:color w:val="000000" w:themeColor="text1"/>
          <w:sz w:val="24"/>
          <w:szCs w:val="24"/>
          <w:lang w:val="en-CA" w:eastAsia="ja-JP"/>
        </w:rPr>
        <w:t>If your application is successful, you might not be awarded the full amount requested.</w:t>
      </w:r>
    </w:p>
    <w:p w:rsidR="001124C5" w:rsidRPr="001124C5" w:rsidRDefault="001124C5" w:rsidP="001124C5">
      <w:pPr>
        <w:spacing w:before="360" w:after="0" w:line="240" w:lineRule="auto"/>
        <w:ind w:right="-450"/>
        <w:rPr>
          <w:b/>
          <w:sz w:val="28"/>
          <w:szCs w:val="28"/>
          <w:lang w:val="en-CA" w:eastAsia="ja-JP"/>
        </w:rPr>
      </w:pPr>
      <w:r w:rsidRPr="001124C5">
        <w:rPr>
          <w:b/>
          <w:sz w:val="28"/>
          <w:szCs w:val="28"/>
          <w:lang w:val="en-CA" w:eastAsia="ja-JP"/>
        </w:rPr>
        <w:t>REQUIRED DOCUMENTS</w:t>
      </w:r>
    </w:p>
    <w:p w:rsidR="009650BB" w:rsidRPr="009650BB" w:rsidRDefault="009650BB" w:rsidP="009650BB">
      <w:pPr>
        <w:pStyle w:val="ListParagraph"/>
        <w:numPr>
          <w:ilvl w:val="0"/>
          <w:numId w:val="12"/>
        </w:numPr>
        <w:tabs>
          <w:tab w:val="left" w:pos="540"/>
        </w:tabs>
        <w:spacing w:before="360"/>
        <w:rPr>
          <w:b/>
        </w:rPr>
      </w:pPr>
      <w:r w:rsidRPr="009650BB">
        <w:rPr>
          <w:b/>
        </w:rPr>
        <w:t>Attach the following information:</w:t>
      </w:r>
      <w:r w:rsidRPr="009650BB">
        <w:rPr>
          <w:noProof/>
          <w:lang w:eastAsia="en-US"/>
        </w:rPr>
        <w:t xml:space="preserve"> </w:t>
      </w:r>
      <w:r w:rsidRPr="001D54C0">
        <w:rPr>
          <w:noProof/>
          <w:lang w:eastAsia="en-US"/>
        </w:rPr>
        <w:drawing>
          <wp:inline distT="0" distB="0" distL="0" distR="0" wp14:anchorId="53278593" wp14:editId="2E3C3910">
            <wp:extent cx="122310" cy="95250"/>
            <wp:effectExtent l="0" t="0" r="0" b="0"/>
            <wp:docPr id="20" name="Picture 20"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9650BB" w:rsidRPr="009650BB" w:rsidRDefault="009650BB" w:rsidP="00695E8B">
      <w:pPr>
        <w:pStyle w:val="ListParagraph"/>
        <w:numPr>
          <w:ilvl w:val="0"/>
          <w:numId w:val="21"/>
        </w:numPr>
        <w:ind w:left="900"/>
        <w:contextualSpacing w:val="0"/>
      </w:pPr>
      <w:r w:rsidRPr="009650BB">
        <w:t xml:space="preserve">an </w:t>
      </w:r>
      <w:r w:rsidRPr="009650BB">
        <w:rPr>
          <w:b/>
        </w:rPr>
        <w:t>official letter of invitation</w:t>
      </w:r>
      <w:r w:rsidRPr="009650BB">
        <w:t xml:space="preserve"> from a German presenter, festival or host organization </w:t>
      </w:r>
      <w:r w:rsidRPr="009650BB">
        <w:rPr>
          <w:b/>
        </w:rPr>
        <w:t>(required)</w:t>
      </w:r>
    </w:p>
    <w:p w:rsidR="00EB7831" w:rsidRPr="009650BB" w:rsidRDefault="009650BB" w:rsidP="00695E8B">
      <w:pPr>
        <w:pStyle w:val="ListParagraph"/>
        <w:numPr>
          <w:ilvl w:val="0"/>
          <w:numId w:val="21"/>
        </w:numPr>
        <w:ind w:left="900"/>
        <w:contextualSpacing w:val="0"/>
      </w:pPr>
      <w:proofErr w:type="gramStart"/>
      <w:r w:rsidRPr="009650BB">
        <w:rPr>
          <w:b/>
        </w:rPr>
        <w:t>additional</w:t>
      </w:r>
      <w:proofErr w:type="gramEnd"/>
      <w:r w:rsidRPr="009650BB">
        <w:rPr>
          <w:b/>
        </w:rPr>
        <w:t xml:space="preserve"> information</w:t>
      </w:r>
      <w:r w:rsidRPr="009650BB">
        <w:t xml:space="preserve"> about the partners, presenter, festival or host organizations, </w:t>
      </w:r>
      <w:r w:rsidR="003F532C">
        <w:br/>
      </w:r>
      <w:r w:rsidRPr="009650BB">
        <w:t xml:space="preserve">if applicable. </w:t>
      </w:r>
    </w:p>
    <w:sectPr w:rsidR="00EB7831" w:rsidRPr="009650BB" w:rsidSect="00A74B9F">
      <w:headerReference w:type="even" r:id="rId29"/>
      <w:headerReference w:type="default" r:id="rId30"/>
      <w:footerReference w:type="default" r:id="rId31"/>
      <w:headerReference w:type="first" r:id="rId32"/>
      <w:pgSz w:w="12240" w:h="15840"/>
      <w:pgMar w:top="1170" w:right="900" w:bottom="108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2E4794" w15:done="0"/>
  <w15:commentEx w15:paraId="56E67A83" w15:done="0"/>
  <w15:commentEx w15:paraId="62F6E33B" w15:done="0"/>
  <w15:commentEx w15:paraId="34784100" w15:done="0"/>
  <w15:commentEx w15:paraId="04626C6E" w15:done="0"/>
  <w15:commentEx w15:paraId="4EE659C1" w15:done="0"/>
  <w15:commentEx w15:paraId="760E17E1" w15:done="0"/>
  <w15:commentEx w15:paraId="15B6F99E" w15:done="0"/>
  <w15:commentEx w15:paraId="2792E503" w15:done="0"/>
  <w15:commentEx w15:paraId="496869EC" w15:done="0"/>
  <w15:commentEx w15:paraId="45B467AA" w15:done="0"/>
  <w15:commentEx w15:paraId="34F9B1EF" w15:done="0"/>
  <w15:commentEx w15:paraId="6A2BFB1C" w15:done="0"/>
  <w15:commentEx w15:paraId="344D407B" w15:done="0"/>
  <w15:commentEx w15:paraId="12AF8A53" w15:done="0"/>
  <w15:commentEx w15:paraId="735A4B3F" w15:done="0"/>
  <w15:commentEx w15:paraId="6A059975" w15:done="0"/>
  <w15:commentEx w15:paraId="73DD1B28" w15:done="0"/>
  <w15:commentEx w15:paraId="0467BED4" w15:done="0"/>
  <w15:commentEx w15:paraId="605D9E2A" w15:done="0"/>
  <w15:commentEx w15:paraId="1B1070B5" w15:done="0"/>
  <w15:commentEx w15:paraId="60C0913D" w15:done="0"/>
  <w15:commentEx w15:paraId="5690C7EC" w15:done="0"/>
  <w15:commentEx w15:paraId="0B527EC1" w15:done="0"/>
  <w15:commentEx w15:paraId="76D579AB" w15:done="0"/>
  <w15:commentEx w15:paraId="76A980DD" w15:done="0"/>
  <w15:commentEx w15:paraId="5FC1A647" w15:done="0"/>
  <w15:commentEx w15:paraId="2314E5B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A06C48" w16cid:durableId="203E096C"/>
  <w16cid:commentId w16cid:paraId="1666D38F" w16cid:durableId="203E09DC"/>
  <w16cid:commentId w16cid:paraId="01CEE0C8" w16cid:durableId="203E0A0C"/>
  <w16cid:commentId w16cid:paraId="3944C81A" w16cid:durableId="203E1B96"/>
  <w16cid:commentId w16cid:paraId="7892053C" w16cid:durableId="203E0A63"/>
  <w16cid:commentId w16cid:paraId="14DFD1ED" w16cid:durableId="203E0A88"/>
  <w16cid:commentId w16cid:paraId="698536B4" w16cid:durableId="203E0ABB"/>
  <w16cid:commentId w16cid:paraId="6FFAEB3F" w16cid:durableId="203E207C"/>
  <w16cid:commentId w16cid:paraId="08EC81B3" w16cid:durableId="203E2843"/>
  <w16cid:commentId w16cid:paraId="03E6B0C5" w16cid:durableId="203E264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40C" w:rsidRDefault="00A2440C" w:rsidP="00AB0430">
      <w:pPr>
        <w:spacing w:after="0" w:line="240" w:lineRule="auto"/>
      </w:pPr>
      <w:r>
        <w:separator/>
      </w:r>
    </w:p>
  </w:endnote>
  <w:endnote w:type="continuationSeparator" w:id="0">
    <w:p w:rsidR="00A2440C" w:rsidRDefault="00A2440C" w:rsidP="00AB0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430" w:rsidRDefault="00F80EF0">
    <w:pPr>
      <w:pStyle w:val="Footer"/>
    </w:pPr>
    <w:r w:rsidRPr="003345CD">
      <w:t>E700</w:t>
    </w:r>
    <w:r w:rsidR="008C6152">
      <w:t>6</w:t>
    </w:r>
    <w:r w:rsidR="00E630DB">
      <w:t xml:space="preserve"> </w:t>
    </w:r>
    <w:r>
      <w:t xml:space="preserve"> 04-19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40C" w:rsidRDefault="00A2440C" w:rsidP="00AB0430">
      <w:pPr>
        <w:spacing w:after="0" w:line="240" w:lineRule="auto"/>
      </w:pPr>
      <w:r>
        <w:separator/>
      </w:r>
    </w:p>
  </w:footnote>
  <w:footnote w:type="continuationSeparator" w:id="0">
    <w:p w:rsidR="00A2440C" w:rsidRDefault="00A2440C" w:rsidP="00AB04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7B0" w:rsidRDefault="00972C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405400" o:spid="_x0000_s2050" type="#_x0000_t136" style="position:absolute;margin-left:0;margin-top:0;width:488.55pt;height:209.35pt;rotation:315;z-index:-251655168;mso-position-horizontal:center;mso-position-horizontal-relative:margin;mso-position-vertical:center;mso-position-vertical-relative:margin" o:allowincell="f" fillcolor="silver" stroked="f">
          <v:fill opacity=".5"/>
          <v:textpath style="font-family:&quot;Calibri&quot;;font-size:1pt" string="Preview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74F" w:rsidRPr="000346D9" w:rsidRDefault="00972C24" w:rsidP="00AF2E61">
    <w:pPr>
      <w:pStyle w:val="Header"/>
      <w:jc w:val="right"/>
      <w:rPr>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405401" o:spid="_x0000_s2051" type="#_x0000_t136" style="position:absolute;left:0;text-align:left;margin-left:0;margin-top:0;width:488.55pt;height:209.35pt;rotation:315;z-index:-251653120;mso-position-horizontal:center;mso-position-horizontal-relative:margin;mso-position-vertical:center;mso-position-vertical-relative:margin" o:allowincell="f" fillcolor="silver" stroked="f">
          <v:fill opacity=".5"/>
          <v:textpath style="font-family:&quot;Calibri&quot;;font-size:1pt" string="Preview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7B0" w:rsidRDefault="00972C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405399" o:spid="_x0000_s2049" type="#_x0000_t136" style="position:absolute;margin-left:0;margin-top:0;width:488.55pt;height:209.35pt;rotation:315;z-index:-251657216;mso-position-horizontal:center;mso-position-horizontal-relative:margin;mso-position-vertical:center;mso-position-vertical-relative:margin" o:allowincell="f" fillcolor="silver" stroked="f">
          <v:fill opacity=".5"/>
          <v:textpath style="font-family:&quot;Calibri&quot;;font-size:1pt" string="Preview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réponse obligatoire" style="width:24.9pt;height:16.6pt;visibility:visible;mso-wrap-style:square" o:bullet="t">
        <v:imagedata r:id="rId1" o:title="réponse obligatoire"/>
      </v:shape>
    </w:pict>
  </w:numPicBullet>
  <w:abstractNum w:abstractNumId="0">
    <w:nsid w:val="01176ACF"/>
    <w:multiLevelType w:val="multilevel"/>
    <w:tmpl w:val="C04A8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17860"/>
    <w:multiLevelType w:val="hybridMultilevel"/>
    <w:tmpl w:val="9CF4A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03DF0"/>
    <w:multiLevelType w:val="multilevel"/>
    <w:tmpl w:val="00AC24D2"/>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A043F9"/>
    <w:multiLevelType w:val="hybridMultilevel"/>
    <w:tmpl w:val="043A8D0E"/>
    <w:lvl w:ilvl="0" w:tplc="B212D490">
      <w:start w:val="1"/>
      <w:numFmt w:val="bullet"/>
      <w:lvlText w:val=""/>
      <w:lvlJc w:val="left"/>
      <w:pPr>
        <w:ind w:left="1080" w:hanging="360"/>
      </w:pPr>
      <w:rPr>
        <w:rFonts w:ascii="Wingdings" w:hAnsi="Wingdings" w:hint="default"/>
        <w:sz w:val="32"/>
      </w:rPr>
    </w:lvl>
    <w:lvl w:ilvl="1" w:tplc="B212D490">
      <w:start w:val="1"/>
      <w:numFmt w:val="bullet"/>
      <w:lvlText w:val=""/>
      <w:lvlJc w:val="left"/>
      <w:pPr>
        <w:ind w:left="1800" w:hanging="360"/>
      </w:pPr>
      <w:rPr>
        <w:rFonts w:ascii="Wingdings" w:hAnsi="Wingdings" w:hint="default"/>
        <w:sz w:val="32"/>
      </w:rPr>
    </w:lvl>
    <w:lvl w:ilvl="2" w:tplc="B212D490">
      <w:start w:val="1"/>
      <w:numFmt w:val="bullet"/>
      <w:lvlText w:val=""/>
      <w:lvlJc w:val="left"/>
      <w:pPr>
        <w:ind w:left="2520" w:hanging="360"/>
      </w:pPr>
      <w:rPr>
        <w:rFonts w:ascii="Wingdings" w:hAnsi="Wingdings" w:hint="default"/>
        <w:sz w:val="32"/>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0B905735"/>
    <w:multiLevelType w:val="hybridMultilevel"/>
    <w:tmpl w:val="5F0484A2"/>
    <w:lvl w:ilvl="0" w:tplc="FBC07FAE">
      <w:start w:val="1"/>
      <w:numFmt w:val="decimal"/>
      <w:suff w:val="space"/>
      <w:lvlText w:val="%1."/>
      <w:lvlJc w:val="left"/>
      <w:pPr>
        <w:ind w:left="540" w:hanging="360"/>
      </w:pPr>
      <w:rPr>
        <w:rFonts w:hint="default"/>
        <w:b/>
        <w:strike w:val="0"/>
        <w:color w:val="auto"/>
        <w:lang w:val="en-US"/>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0E917038"/>
    <w:multiLevelType w:val="hybridMultilevel"/>
    <w:tmpl w:val="CAA0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F341F2"/>
    <w:multiLevelType w:val="hybridMultilevel"/>
    <w:tmpl w:val="2CE8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A061CC"/>
    <w:multiLevelType w:val="hybridMultilevel"/>
    <w:tmpl w:val="359C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1C6ED9"/>
    <w:multiLevelType w:val="hybridMultilevel"/>
    <w:tmpl w:val="0DBADD8C"/>
    <w:lvl w:ilvl="0" w:tplc="0784B9A4">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D8629D"/>
    <w:multiLevelType w:val="multilevel"/>
    <w:tmpl w:val="784EEAD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536F97"/>
    <w:multiLevelType w:val="hybridMultilevel"/>
    <w:tmpl w:val="666A6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A311EC"/>
    <w:multiLevelType w:val="multilevel"/>
    <w:tmpl w:val="671402F8"/>
    <w:lvl w:ilvl="0">
      <w:start w:val="1"/>
      <w:numFmt w:val="bullet"/>
      <w:lvlText w:val=""/>
      <w:lvlJc w:val="left"/>
      <w:pPr>
        <w:tabs>
          <w:tab w:val="num" w:pos="450"/>
        </w:tabs>
        <w:ind w:left="450" w:hanging="360"/>
      </w:pPr>
      <w:rPr>
        <w:rFonts w:ascii="Symbol" w:hAnsi="Symbol" w:hint="default"/>
        <w:color w:val="000000" w:themeColor="text1"/>
        <w:sz w:val="20"/>
      </w:rPr>
    </w:lvl>
    <w:lvl w:ilvl="1">
      <w:start w:val="1"/>
      <w:numFmt w:val="bullet"/>
      <w:lvlText w:val="o"/>
      <w:lvlJc w:val="left"/>
      <w:pPr>
        <w:tabs>
          <w:tab w:val="num" w:pos="1170"/>
        </w:tabs>
        <w:ind w:left="1170" w:hanging="360"/>
      </w:pPr>
      <w:rPr>
        <w:rFonts w:ascii="Courier New" w:hAnsi="Courier New" w:cs="Times New Roman" w:hint="default"/>
        <w:sz w:val="20"/>
      </w:rPr>
    </w:lvl>
    <w:lvl w:ilvl="2">
      <w:start w:val="1"/>
      <w:numFmt w:val="bullet"/>
      <w:lvlText w:val=""/>
      <w:lvlJc w:val="left"/>
      <w:pPr>
        <w:tabs>
          <w:tab w:val="num" w:pos="1890"/>
        </w:tabs>
        <w:ind w:left="1890" w:hanging="360"/>
      </w:pPr>
      <w:rPr>
        <w:rFonts w:ascii="Wingdings" w:hAnsi="Wingdings" w:hint="default"/>
        <w:sz w:val="20"/>
      </w:rPr>
    </w:lvl>
    <w:lvl w:ilvl="3">
      <w:start w:val="1"/>
      <w:numFmt w:val="bullet"/>
      <w:lvlText w:val=""/>
      <w:lvlJc w:val="left"/>
      <w:pPr>
        <w:tabs>
          <w:tab w:val="num" w:pos="2610"/>
        </w:tabs>
        <w:ind w:left="2610" w:hanging="360"/>
      </w:pPr>
      <w:rPr>
        <w:rFonts w:ascii="Wingdings" w:hAnsi="Wingdings" w:hint="default"/>
        <w:sz w:val="20"/>
      </w:rPr>
    </w:lvl>
    <w:lvl w:ilvl="4">
      <w:start w:val="1"/>
      <w:numFmt w:val="bullet"/>
      <w:lvlText w:val=""/>
      <w:lvlJc w:val="left"/>
      <w:pPr>
        <w:tabs>
          <w:tab w:val="num" w:pos="3330"/>
        </w:tabs>
        <w:ind w:left="3330" w:hanging="360"/>
      </w:pPr>
      <w:rPr>
        <w:rFonts w:ascii="Wingdings" w:hAnsi="Wingdings" w:hint="default"/>
        <w:sz w:val="20"/>
      </w:rPr>
    </w:lvl>
    <w:lvl w:ilvl="5">
      <w:start w:val="1"/>
      <w:numFmt w:val="bullet"/>
      <w:lvlText w:val=""/>
      <w:lvlJc w:val="left"/>
      <w:pPr>
        <w:tabs>
          <w:tab w:val="num" w:pos="4050"/>
        </w:tabs>
        <w:ind w:left="4050" w:hanging="360"/>
      </w:pPr>
      <w:rPr>
        <w:rFonts w:ascii="Wingdings" w:hAnsi="Wingdings" w:hint="default"/>
        <w:sz w:val="20"/>
      </w:rPr>
    </w:lvl>
    <w:lvl w:ilvl="6">
      <w:start w:val="1"/>
      <w:numFmt w:val="bullet"/>
      <w:lvlText w:val=""/>
      <w:lvlJc w:val="left"/>
      <w:pPr>
        <w:tabs>
          <w:tab w:val="num" w:pos="4770"/>
        </w:tabs>
        <w:ind w:left="4770" w:hanging="360"/>
      </w:pPr>
      <w:rPr>
        <w:rFonts w:ascii="Wingdings" w:hAnsi="Wingdings" w:hint="default"/>
        <w:sz w:val="20"/>
      </w:rPr>
    </w:lvl>
    <w:lvl w:ilvl="7">
      <w:start w:val="1"/>
      <w:numFmt w:val="bullet"/>
      <w:lvlText w:val=""/>
      <w:lvlJc w:val="left"/>
      <w:pPr>
        <w:tabs>
          <w:tab w:val="num" w:pos="5490"/>
        </w:tabs>
        <w:ind w:left="5490" w:hanging="360"/>
      </w:pPr>
      <w:rPr>
        <w:rFonts w:ascii="Wingdings" w:hAnsi="Wingdings" w:hint="default"/>
        <w:sz w:val="20"/>
      </w:rPr>
    </w:lvl>
    <w:lvl w:ilvl="8">
      <w:start w:val="1"/>
      <w:numFmt w:val="bullet"/>
      <w:lvlText w:val=""/>
      <w:lvlJc w:val="left"/>
      <w:pPr>
        <w:tabs>
          <w:tab w:val="num" w:pos="6210"/>
        </w:tabs>
        <w:ind w:left="6210" w:hanging="360"/>
      </w:pPr>
      <w:rPr>
        <w:rFonts w:ascii="Wingdings" w:hAnsi="Wingdings" w:hint="default"/>
        <w:sz w:val="20"/>
      </w:rPr>
    </w:lvl>
  </w:abstractNum>
  <w:abstractNum w:abstractNumId="12">
    <w:nsid w:val="28A57400"/>
    <w:multiLevelType w:val="hybridMultilevel"/>
    <w:tmpl w:val="DB48DE36"/>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3">
    <w:nsid w:val="28C71341"/>
    <w:multiLevelType w:val="hybridMultilevel"/>
    <w:tmpl w:val="B8A40360"/>
    <w:lvl w:ilvl="0" w:tplc="F33010B0">
      <w:start w:val="4"/>
      <w:numFmt w:val="decimal"/>
      <w:lvlText w:val="%1."/>
      <w:lvlJc w:val="left"/>
      <w:pPr>
        <w:ind w:left="450" w:hanging="360"/>
      </w:pPr>
      <w:rPr>
        <w:rFonts w:cstheme="minorBidi" w:hint="default"/>
        <w:b/>
        <w:sz w:val="24"/>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2F922B27"/>
    <w:multiLevelType w:val="hybridMultilevel"/>
    <w:tmpl w:val="84C4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2062E3"/>
    <w:multiLevelType w:val="hybridMultilevel"/>
    <w:tmpl w:val="B178F7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2E37B0D"/>
    <w:multiLevelType w:val="hybridMultilevel"/>
    <w:tmpl w:val="2C2ABA8C"/>
    <w:lvl w:ilvl="0" w:tplc="326234FC">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7492993"/>
    <w:multiLevelType w:val="hybridMultilevel"/>
    <w:tmpl w:val="EA544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B2153C"/>
    <w:multiLevelType w:val="hybridMultilevel"/>
    <w:tmpl w:val="99921B72"/>
    <w:lvl w:ilvl="0" w:tplc="34981C76">
      <w:start w:val="1"/>
      <w:numFmt w:val="decimal"/>
      <w:suff w:val="space"/>
      <w:lvlText w:val="%1."/>
      <w:lvlJc w:val="left"/>
      <w:pPr>
        <w:ind w:left="540" w:hanging="360"/>
      </w:pPr>
      <w:rPr>
        <w:rFonts w:hint="default"/>
        <w:b/>
        <w:strike w:val="0"/>
        <w:color w:val="auto"/>
        <w:lang w:val="en-CA"/>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490F7B5D"/>
    <w:multiLevelType w:val="multilevel"/>
    <w:tmpl w:val="784EEAD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9872C3"/>
    <w:multiLevelType w:val="multilevel"/>
    <w:tmpl w:val="C0C4B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2E5A26"/>
    <w:multiLevelType w:val="hybridMultilevel"/>
    <w:tmpl w:val="734EDC3C"/>
    <w:lvl w:ilvl="0" w:tplc="A0C4EDEE">
      <w:start w:val="1"/>
      <w:numFmt w:val="bullet"/>
      <w:lvlText w:val=""/>
      <w:lvlJc w:val="left"/>
      <w:pPr>
        <w:ind w:left="720" w:hanging="360"/>
      </w:pPr>
      <w:rPr>
        <w:rFonts w:ascii="Wingdings" w:eastAsiaTheme="minorHAnsi" w:hAnsi="Wingdings"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502DB3"/>
    <w:multiLevelType w:val="multilevel"/>
    <w:tmpl w:val="DA42C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146D83"/>
    <w:multiLevelType w:val="hybridMultilevel"/>
    <w:tmpl w:val="1E8E9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2D42F6"/>
    <w:multiLevelType w:val="hybridMultilevel"/>
    <w:tmpl w:val="491C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417818"/>
    <w:multiLevelType w:val="multilevel"/>
    <w:tmpl w:val="E18E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92774B"/>
    <w:multiLevelType w:val="hybridMultilevel"/>
    <w:tmpl w:val="EC0E729A"/>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27">
    <w:nsid w:val="708F7665"/>
    <w:multiLevelType w:val="hybridMultilevel"/>
    <w:tmpl w:val="9F34289A"/>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8">
    <w:nsid w:val="78FD5E0B"/>
    <w:multiLevelType w:val="hybridMultilevel"/>
    <w:tmpl w:val="99921B72"/>
    <w:lvl w:ilvl="0" w:tplc="34981C76">
      <w:start w:val="1"/>
      <w:numFmt w:val="decimal"/>
      <w:suff w:val="space"/>
      <w:lvlText w:val="%1."/>
      <w:lvlJc w:val="left"/>
      <w:pPr>
        <w:ind w:left="540" w:hanging="360"/>
      </w:pPr>
      <w:rPr>
        <w:rFonts w:hint="default"/>
        <w:b/>
        <w:strike w:val="0"/>
        <w:color w:val="auto"/>
        <w:lang w:val="en-CA"/>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7C935A8C"/>
    <w:multiLevelType w:val="hybridMultilevel"/>
    <w:tmpl w:val="EBB2CB36"/>
    <w:lvl w:ilvl="0" w:tplc="7A2A00A4">
      <w:start w:val="1"/>
      <w:numFmt w:val="bullet"/>
      <w:lvlText w:val=""/>
      <w:lvlJc w:val="left"/>
      <w:pPr>
        <w:ind w:left="1080" w:hanging="360"/>
      </w:pPr>
      <w:rPr>
        <w:rFonts w:ascii="Symbol" w:hAnsi="Symbol" w:hint="default"/>
        <w:strike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D3A6600"/>
    <w:multiLevelType w:val="hybridMultilevel"/>
    <w:tmpl w:val="5F0484A2"/>
    <w:lvl w:ilvl="0" w:tplc="FBC07FAE">
      <w:start w:val="1"/>
      <w:numFmt w:val="decimal"/>
      <w:suff w:val="space"/>
      <w:lvlText w:val="%1."/>
      <w:lvlJc w:val="left"/>
      <w:pPr>
        <w:ind w:left="540" w:hanging="360"/>
      </w:pPr>
      <w:rPr>
        <w:rFonts w:hint="default"/>
        <w:b/>
        <w:strike w:val="0"/>
        <w:color w:val="auto"/>
        <w:lang w:val="en-US"/>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3"/>
  </w:num>
  <w:num w:numId="2">
    <w:abstractNumId w:val="17"/>
  </w:num>
  <w:num w:numId="3">
    <w:abstractNumId w:val="9"/>
  </w:num>
  <w:num w:numId="4">
    <w:abstractNumId w:val="8"/>
  </w:num>
  <w:num w:numId="5">
    <w:abstractNumId w:val="26"/>
  </w:num>
  <w:num w:numId="6">
    <w:abstractNumId w:val="12"/>
  </w:num>
  <w:num w:numId="7">
    <w:abstractNumId w:val="15"/>
  </w:num>
  <w:num w:numId="8">
    <w:abstractNumId w:val="5"/>
  </w:num>
  <w:num w:numId="9">
    <w:abstractNumId w:val="2"/>
  </w:num>
  <w:num w:numId="10">
    <w:abstractNumId w:val="10"/>
  </w:num>
  <w:num w:numId="11">
    <w:abstractNumId w:val="19"/>
  </w:num>
  <w:num w:numId="12">
    <w:abstractNumId w:val="4"/>
  </w:num>
  <w:num w:numId="13">
    <w:abstractNumId w:val="11"/>
  </w:num>
  <w:num w:numId="14">
    <w:abstractNumId w:val="16"/>
  </w:num>
  <w:num w:numId="15">
    <w:abstractNumId w:val="13"/>
  </w:num>
  <w:num w:numId="16">
    <w:abstractNumId w:val="1"/>
  </w:num>
  <w:num w:numId="17">
    <w:abstractNumId w:val="24"/>
  </w:num>
  <w:num w:numId="18">
    <w:abstractNumId w:val="14"/>
  </w:num>
  <w:num w:numId="19">
    <w:abstractNumId w:val="6"/>
  </w:num>
  <w:num w:numId="20">
    <w:abstractNumId w:val="21"/>
  </w:num>
  <w:num w:numId="21">
    <w:abstractNumId w:val="27"/>
  </w:num>
  <w:num w:numId="22">
    <w:abstractNumId w:val="29"/>
  </w:num>
  <w:num w:numId="23">
    <w:abstractNumId w:val="18"/>
  </w:num>
  <w:num w:numId="24">
    <w:abstractNumId w:val="28"/>
  </w:num>
  <w:num w:numId="25">
    <w:abstractNumId w:val="22"/>
  </w:num>
  <w:num w:numId="26">
    <w:abstractNumId w:val="7"/>
  </w:num>
  <w:num w:numId="27">
    <w:abstractNumId w:val="3"/>
  </w:num>
  <w:num w:numId="28">
    <w:abstractNumId w:val="0"/>
  </w:num>
  <w:num w:numId="29">
    <w:abstractNumId w:val="20"/>
  </w:num>
  <w:num w:numId="30">
    <w:abstractNumId w:val="25"/>
  </w:num>
  <w:num w:numId="31">
    <w:abstractNumId w:val="3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se Johnson">
    <w15:presenceInfo w15:providerId="Windows Live" w15:userId="f3f05e595628c7f2"/>
  </w15:person>
  <w15:person w15:author="Andrew, Alexis">
    <w15:presenceInfo w15:providerId="AD" w15:userId="S::aandrew@canadacouncil.net::0038b1b6-24ff-4936-a694-7a40a829779e"/>
  </w15:person>
  <w15:person w15:author="Zamfir-Enache, Gabriel">
    <w15:presenceInfo w15:providerId="AD" w15:userId="S-1-5-21-4222474-2084177458-1052197236-93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4"/>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086"/>
    <w:rsid w:val="000073C9"/>
    <w:rsid w:val="0001038A"/>
    <w:rsid w:val="000151BA"/>
    <w:rsid w:val="00022F5B"/>
    <w:rsid w:val="0002531E"/>
    <w:rsid w:val="000254B2"/>
    <w:rsid w:val="0003435F"/>
    <w:rsid w:val="00034413"/>
    <w:rsid w:val="000346D9"/>
    <w:rsid w:val="00035FC1"/>
    <w:rsid w:val="00037499"/>
    <w:rsid w:val="00044DF2"/>
    <w:rsid w:val="00050D8C"/>
    <w:rsid w:val="00051112"/>
    <w:rsid w:val="00051BA9"/>
    <w:rsid w:val="00052418"/>
    <w:rsid w:val="00056834"/>
    <w:rsid w:val="00061B9C"/>
    <w:rsid w:val="00073A1A"/>
    <w:rsid w:val="000769CC"/>
    <w:rsid w:val="00077031"/>
    <w:rsid w:val="0008020D"/>
    <w:rsid w:val="00080F06"/>
    <w:rsid w:val="000846E3"/>
    <w:rsid w:val="00094E15"/>
    <w:rsid w:val="00097C35"/>
    <w:rsid w:val="000B2197"/>
    <w:rsid w:val="000B533E"/>
    <w:rsid w:val="000C0ADB"/>
    <w:rsid w:val="000E344D"/>
    <w:rsid w:val="000E3DD2"/>
    <w:rsid w:val="000E6A23"/>
    <w:rsid w:val="000F4877"/>
    <w:rsid w:val="000F5C46"/>
    <w:rsid w:val="000F77CC"/>
    <w:rsid w:val="00101244"/>
    <w:rsid w:val="001018BA"/>
    <w:rsid w:val="001124C5"/>
    <w:rsid w:val="001173B8"/>
    <w:rsid w:val="001406D7"/>
    <w:rsid w:val="001513C4"/>
    <w:rsid w:val="00155717"/>
    <w:rsid w:val="00160CD6"/>
    <w:rsid w:val="001717FD"/>
    <w:rsid w:val="001736A2"/>
    <w:rsid w:val="0018793A"/>
    <w:rsid w:val="001A2B35"/>
    <w:rsid w:val="001A32F7"/>
    <w:rsid w:val="001B4877"/>
    <w:rsid w:val="001C3CBB"/>
    <w:rsid w:val="001D3680"/>
    <w:rsid w:val="001D54C0"/>
    <w:rsid w:val="001D6ABC"/>
    <w:rsid w:val="001E48F4"/>
    <w:rsid w:val="001F12DE"/>
    <w:rsid w:val="00201D01"/>
    <w:rsid w:val="00203777"/>
    <w:rsid w:val="00203FF0"/>
    <w:rsid w:val="00205D0B"/>
    <w:rsid w:val="002109FA"/>
    <w:rsid w:val="0021189B"/>
    <w:rsid w:val="00222F79"/>
    <w:rsid w:val="00231D59"/>
    <w:rsid w:val="002402E6"/>
    <w:rsid w:val="002413BD"/>
    <w:rsid w:val="00241C02"/>
    <w:rsid w:val="00255574"/>
    <w:rsid w:val="00256AC5"/>
    <w:rsid w:val="00263508"/>
    <w:rsid w:val="00265269"/>
    <w:rsid w:val="00266C74"/>
    <w:rsid w:val="002736DD"/>
    <w:rsid w:val="002755A9"/>
    <w:rsid w:val="00277D31"/>
    <w:rsid w:val="00281C46"/>
    <w:rsid w:val="002A63A8"/>
    <w:rsid w:val="002B049B"/>
    <w:rsid w:val="002B3FB6"/>
    <w:rsid w:val="002B4C06"/>
    <w:rsid w:val="002C2C52"/>
    <w:rsid w:val="002C42EB"/>
    <w:rsid w:val="002D138C"/>
    <w:rsid w:val="002D442A"/>
    <w:rsid w:val="002E4878"/>
    <w:rsid w:val="002E5124"/>
    <w:rsid w:val="002F49CD"/>
    <w:rsid w:val="002F4AEA"/>
    <w:rsid w:val="00303C56"/>
    <w:rsid w:val="00304148"/>
    <w:rsid w:val="00305943"/>
    <w:rsid w:val="00307A90"/>
    <w:rsid w:val="00312D62"/>
    <w:rsid w:val="003241C4"/>
    <w:rsid w:val="00330D09"/>
    <w:rsid w:val="003345CD"/>
    <w:rsid w:val="003424B3"/>
    <w:rsid w:val="00345BE2"/>
    <w:rsid w:val="00363891"/>
    <w:rsid w:val="00372B01"/>
    <w:rsid w:val="00383F58"/>
    <w:rsid w:val="003901FC"/>
    <w:rsid w:val="0039096F"/>
    <w:rsid w:val="003931C3"/>
    <w:rsid w:val="003A699B"/>
    <w:rsid w:val="003A7A51"/>
    <w:rsid w:val="003B0982"/>
    <w:rsid w:val="003D5B2B"/>
    <w:rsid w:val="003E0EC8"/>
    <w:rsid w:val="003F3839"/>
    <w:rsid w:val="003F532C"/>
    <w:rsid w:val="0040720B"/>
    <w:rsid w:val="0040739F"/>
    <w:rsid w:val="00407F6F"/>
    <w:rsid w:val="00411874"/>
    <w:rsid w:val="004163CF"/>
    <w:rsid w:val="004171DD"/>
    <w:rsid w:val="00421F43"/>
    <w:rsid w:val="004334BA"/>
    <w:rsid w:val="00442AF0"/>
    <w:rsid w:val="0045411C"/>
    <w:rsid w:val="00455AE0"/>
    <w:rsid w:val="00461146"/>
    <w:rsid w:val="004639D5"/>
    <w:rsid w:val="004765AF"/>
    <w:rsid w:val="00477A87"/>
    <w:rsid w:val="00480D30"/>
    <w:rsid w:val="00490772"/>
    <w:rsid w:val="00496157"/>
    <w:rsid w:val="00497086"/>
    <w:rsid w:val="004A4E52"/>
    <w:rsid w:val="004B2864"/>
    <w:rsid w:val="004B4C80"/>
    <w:rsid w:val="004C4071"/>
    <w:rsid w:val="004C5CD5"/>
    <w:rsid w:val="004D42B5"/>
    <w:rsid w:val="004E00AB"/>
    <w:rsid w:val="004E05FA"/>
    <w:rsid w:val="004E1EB9"/>
    <w:rsid w:val="004E330E"/>
    <w:rsid w:val="004E559E"/>
    <w:rsid w:val="004F10CF"/>
    <w:rsid w:val="004F4198"/>
    <w:rsid w:val="00510D99"/>
    <w:rsid w:val="00534C40"/>
    <w:rsid w:val="00536372"/>
    <w:rsid w:val="005363D8"/>
    <w:rsid w:val="00536E5A"/>
    <w:rsid w:val="00543FD1"/>
    <w:rsid w:val="00545228"/>
    <w:rsid w:val="005457B0"/>
    <w:rsid w:val="005505FC"/>
    <w:rsid w:val="00551861"/>
    <w:rsid w:val="00574FC3"/>
    <w:rsid w:val="00585971"/>
    <w:rsid w:val="00586D6F"/>
    <w:rsid w:val="00590ECC"/>
    <w:rsid w:val="0059427F"/>
    <w:rsid w:val="00594B1E"/>
    <w:rsid w:val="005962D0"/>
    <w:rsid w:val="0059758A"/>
    <w:rsid w:val="005B0A50"/>
    <w:rsid w:val="005C4C89"/>
    <w:rsid w:val="005D10B9"/>
    <w:rsid w:val="005D5578"/>
    <w:rsid w:val="005E7E70"/>
    <w:rsid w:val="006014F3"/>
    <w:rsid w:val="00603364"/>
    <w:rsid w:val="0060596F"/>
    <w:rsid w:val="00605F3A"/>
    <w:rsid w:val="00613308"/>
    <w:rsid w:val="0061789D"/>
    <w:rsid w:val="00630702"/>
    <w:rsid w:val="00634310"/>
    <w:rsid w:val="00650DEE"/>
    <w:rsid w:val="006530D7"/>
    <w:rsid w:val="00653873"/>
    <w:rsid w:val="00657324"/>
    <w:rsid w:val="00660DFC"/>
    <w:rsid w:val="00664DAE"/>
    <w:rsid w:val="0067135F"/>
    <w:rsid w:val="00673E42"/>
    <w:rsid w:val="00675D63"/>
    <w:rsid w:val="00676D36"/>
    <w:rsid w:val="00685A96"/>
    <w:rsid w:val="00691305"/>
    <w:rsid w:val="00691C72"/>
    <w:rsid w:val="00695E8B"/>
    <w:rsid w:val="006A73D3"/>
    <w:rsid w:val="006B6311"/>
    <w:rsid w:val="006C077C"/>
    <w:rsid w:val="006D52C4"/>
    <w:rsid w:val="006D5376"/>
    <w:rsid w:val="006D5DEC"/>
    <w:rsid w:val="006D6B3D"/>
    <w:rsid w:val="006E3157"/>
    <w:rsid w:val="006E3F1B"/>
    <w:rsid w:val="006E7D8F"/>
    <w:rsid w:val="006F034A"/>
    <w:rsid w:val="00704543"/>
    <w:rsid w:val="0071078C"/>
    <w:rsid w:val="00714668"/>
    <w:rsid w:val="00724E25"/>
    <w:rsid w:val="00735B4A"/>
    <w:rsid w:val="00740352"/>
    <w:rsid w:val="00741B09"/>
    <w:rsid w:val="00744A56"/>
    <w:rsid w:val="00747D76"/>
    <w:rsid w:val="007571AB"/>
    <w:rsid w:val="007702A5"/>
    <w:rsid w:val="00771533"/>
    <w:rsid w:val="00771FB6"/>
    <w:rsid w:val="0078635B"/>
    <w:rsid w:val="0079074F"/>
    <w:rsid w:val="007935F5"/>
    <w:rsid w:val="0079583A"/>
    <w:rsid w:val="007A2343"/>
    <w:rsid w:val="007B20DA"/>
    <w:rsid w:val="007C774E"/>
    <w:rsid w:val="007D5D8B"/>
    <w:rsid w:val="007D7D9A"/>
    <w:rsid w:val="007E3927"/>
    <w:rsid w:val="007F1A3A"/>
    <w:rsid w:val="007F1AF5"/>
    <w:rsid w:val="007F3110"/>
    <w:rsid w:val="007F5822"/>
    <w:rsid w:val="007F7335"/>
    <w:rsid w:val="00800955"/>
    <w:rsid w:val="0080389A"/>
    <w:rsid w:val="008124AA"/>
    <w:rsid w:val="0081305A"/>
    <w:rsid w:val="0081634D"/>
    <w:rsid w:val="00823E66"/>
    <w:rsid w:val="008249E2"/>
    <w:rsid w:val="00826A59"/>
    <w:rsid w:val="0083783B"/>
    <w:rsid w:val="00845A55"/>
    <w:rsid w:val="00847236"/>
    <w:rsid w:val="00851FD3"/>
    <w:rsid w:val="00852202"/>
    <w:rsid w:val="0085728E"/>
    <w:rsid w:val="0086252E"/>
    <w:rsid w:val="008703AE"/>
    <w:rsid w:val="00870980"/>
    <w:rsid w:val="00873A98"/>
    <w:rsid w:val="008766BE"/>
    <w:rsid w:val="008941E6"/>
    <w:rsid w:val="008A43AA"/>
    <w:rsid w:val="008A6D12"/>
    <w:rsid w:val="008B14D6"/>
    <w:rsid w:val="008C6152"/>
    <w:rsid w:val="008C7DCB"/>
    <w:rsid w:val="008D3BC4"/>
    <w:rsid w:val="008E345C"/>
    <w:rsid w:val="008E5398"/>
    <w:rsid w:val="008F06AC"/>
    <w:rsid w:val="008F2F5B"/>
    <w:rsid w:val="00901191"/>
    <w:rsid w:val="0091720D"/>
    <w:rsid w:val="00923924"/>
    <w:rsid w:val="009313DC"/>
    <w:rsid w:val="009417B2"/>
    <w:rsid w:val="0094415C"/>
    <w:rsid w:val="00945B7C"/>
    <w:rsid w:val="0095222A"/>
    <w:rsid w:val="009604B5"/>
    <w:rsid w:val="009650BB"/>
    <w:rsid w:val="009713E3"/>
    <w:rsid w:val="00972C24"/>
    <w:rsid w:val="00985BEC"/>
    <w:rsid w:val="00991622"/>
    <w:rsid w:val="009B5E19"/>
    <w:rsid w:val="009B6F10"/>
    <w:rsid w:val="009C07A5"/>
    <w:rsid w:val="009C5209"/>
    <w:rsid w:val="009C6D1E"/>
    <w:rsid w:val="009D6B44"/>
    <w:rsid w:val="009E3C9A"/>
    <w:rsid w:val="009E657C"/>
    <w:rsid w:val="009F5FAF"/>
    <w:rsid w:val="009F7031"/>
    <w:rsid w:val="00A022DF"/>
    <w:rsid w:val="00A1074F"/>
    <w:rsid w:val="00A1394C"/>
    <w:rsid w:val="00A208BE"/>
    <w:rsid w:val="00A2440C"/>
    <w:rsid w:val="00A45E57"/>
    <w:rsid w:val="00A5428A"/>
    <w:rsid w:val="00A74B9F"/>
    <w:rsid w:val="00A76EA6"/>
    <w:rsid w:val="00A77F13"/>
    <w:rsid w:val="00A801E2"/>
    <w:rsid w:val="00A91312"/>
    <w:rsid w:val="00A929E7"/>
    <w:rsid w:val="00A92E03"/>
    <w:rsid w:val="00A948FA"/>
    <w:rsid w:val="00A95605"/>
    <w:rsid w:val="00A965AA"/>
    <w:rsid w:val="00AA208F"/>
    <w:rsid w:val="00AB0430"/>
    <w:rsid w:val="00AC11EA"/>
    <w:rsid w:val="00AD117D"/>
    <w:rsid w:val="00AD492A"/>
    <w:rsid w:val="00AE44DB"/>
    <w:rsid w:val="00AF1708"/>
    <w:rsid w:val="00AF2E61"/>
    <w:rsid w:val="00AF4962"/>
    <w:rsid w:val="00B07BE3"/>
    <w:rsid w:val="00B12E0C"/>
    <w:rsid w:val="00B15613"/>
    <w:rsid w:val="00B31472"/>
    <w:rsid w:val="00B37EA6"/>
    <w:rsid w:val="00B56C87"/>
    <w:rsid w:val="00B577B6"/>
    <w:rsid w:val="00B60268"/>
    <w:rsid w:val="00B63338"/>
    <w:rsid w:val="00B64C5A"/>
    <w:rsid w:val="00B6637D"/>
    <w:rsid w:val="00B70E5D"/>
    <w:rsid w:val="00B75209"/>
    <w:rsid w:val="00B87F26"/>
    <w:rsid w:val="00B91B9D"/>
    <w:rsid w:val="00B94627"/>
    <w:rsid w:val="00B95E9F"/>
    <w:rsid w:val="00BA3434"/>
    <w:rsid w:val="00BB01C0"/>
    <w:rsid w:val="00BB4E64"/>
    <w:rsid w:val="00BB63CA"/>
    <w:rsid w:val="00BC78E5"/>
    <w:rsid w:val="00BC7D91"/>
    <w:rsid w:val="00BD05FB"/>
    <w:rsid w:val="00BD55BF"/>
    <w:rsid w:val="00BE0010"/>
    <w:rsid w:val="00BE17B8"/>
    <w:rsid w:val="00BE442E"/>
    <w:rsid w:val="00BF70BD"/>
    <w:rsid w:val="00C0330E"/>
    <w:rsid w:val="00C25BD2"/>
    <w:rsid w:val="00C2747F"/>
    <w:rsid w:val="00C30BBA"/>
    <w:rsid w:val="00C37D5C"/>
    <w:rsid w:val="00C53B59"/>
    <w:rsid w:val="00C648D6"/>
    <w:rsid w:val="00C6784B"/>
    <w:rsid w:val="00C73D2A"/>
    <w:rsid w:val="00C917BD"/>
    <w:rsid w:val="00C97037"/>
    <w:rsid w:val="00C977AA"/>
    <w:rsid w:val="00CA4E3B"/>
    <w:rsid w:val="00CC1F26"/>
    <w:rsid w:val="00CD7A48"/>
    <w:rsid w:val="00CF2D08"/>
    <w:rsid w:val="00CF6A31"/>
    <w:rsid w:val="00D01313"/>
    <w:rsid w:val="00D033A0"/>
    <w:rsid w:val="00D05E57"/>
    <w:rsid w:val="00D15258"/>
    <w:rsid w:val="00D2765E"/>
    <w:rsid w:val="00D30D3E"/>
    <w:rsid w:val="00D55CE9"/>
    <w:rsid w:val="00D63F63"/>
    <w:rsid w:val="00D65464"/>
    <w:rsid w:val="00D70BF8"/>
    <w:rsid w:val="00D75F69"/>
    <w:rsid w:val="00D851B9"/>
    <w:rsid w:val="00D93879"/>
    <w:rsid w:val="00D962B9"/>
    <w:rsid w:val="00DC2F54"/>
    <w:rsid w:val="00DD0726"/>
    <w:rsid w:val="00DD10A3"/>
    <w:rsid w:val="00DD483D"/>
    <w:rsid w:val="00DE1A77"/>
    <w:rsid w:val="00DE225C"/>
    <w:rsid w:val="00E00934"/>
    <w:rsid w:val="00E03D8B"/>
    <w:rsid w:val="00E06C2F"/>
    <w:rsid w:val="00E105C9"/>
    <w:rsid w:val="00E11334"/>
    <w:rsid w:val="00E135CC"/>
    <w:rsid w:val="00E21623"/>
    <w:rsid w:val="00E47308"/>
    <w:rsid w:val="00E51E66"/>
    <w:rsid w:val="00E54660"/>
    <w:rsid w:val="00E560EE"/>
    <w:rsid w:val="00E6249C"/>
    <w:rsid w:val="00E630DB"/>
    <w:rsid w:val="00E6350A"/>
    <w:rsid w:val="00E74B62"/>
    <w:rsid w:val="00E7591B"/>
    <w:rsid w:val="00E95EB0"/>
    <w:rsid w:val="00E96CD3"/>
    <w:rsid w:val="00E97B7C"/>
    <w:rsid w:val="00EA7D96"/>
    <w:rsid w:val="00EB1979"/>
    <w:rsid w:val="00EB7831"/>
    <w:rsid w:val="00EC5FA3"/>
    <w:rsid w:val="00ED4BBE"/>
    <w:rsid w:val="00EE08EE"/>
    <w:rsid w:val="00EE0B2E"/>
    <w:rsid w:val="00EF409A"/>
    <w:rsid w:val="00EF4BD9"/>
    <w:rsid w:val="00F01209"/>
    <w:rsid w:val="00F1527C"/>
    <w:rsid w:val="00F3051E"/>
    <w:rsid w:val="00F41EEC"/>
    <w:rsid w:val="00F63C30"/>
    <w:rsid w:val="00F64120"/>
    <w:rsid w:val="00F706AA"/>
    <w:rsid w:val="00F70C21"/>
    <w:rsid w:val="00F71158"/>
    <w:rsid w:val="00F80EF0"/>
    <w:rsid w:val="00F86B2B"/>
    <w:rsid w:val="00F9725D"/>
    <w:rsid w:val="00FA20CF"/>
    <w:rsid w:val="00FB15DA"/>
    <w:rsid w:val="00FB5212"/>
    <w:rsid w:val="00FD4754"/>
    <w:rsid w:val="00FE37CB"/>
    <w:rsid w:val="00FE4EB4"/>
    <w:rsid w:val="00FF1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B509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0430"/>
    <w:pPr>
      <w:keepNext/>
      <w:keepLines/>
      <w:spacing w:before="240" w:after="0" w:line="240" w:lineRule="auto"/>
      <w:outlineLvl w:val="0"/>
    </w:pPr>
    <w:rPr>
      <w:rFonts w:ascii="Calibri" w:eastAsiaTheme="majorEastAsia" w:hAnsi="Calibri" w:cstheme="majorBidi"/>
      <w:b/>
      <w:bCs/>
      <w:sz w:val="24"/>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44D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044DF2"/>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link w:val="ListParagraphChar"/>
    <w:uiPriority w:val="34"/>
    <w:qFormat/>
    <w:rsid w:val="00AB0430"/>
    <w:pPr>
      <w:spacing w:after="0" w:line="240" w:lineRule="auto"/>
      <w:ind w:left="720"/>
      <w:contextualSpacing/>
    </w:pPr>
    <w:rPr>
      <w:rFonts w:eastAsiaTheme="minorEastAsia"/>
      <w:sz w:val="24"/>
      <w:szCs w:val="24"/>
      <w:lang w:eastAsia="ja-JP"/>
    </w:rPr>
  </w:style>
  <w:style w:type="character" w:customStyle="1" w:styleId="ListParagraphChar">
    <w:name w:val="List Paragraph Char"/>
    <w:basedOn w:val="DefaultParagraphFont"/>
    <w:link w:val="ListParagraph"/>
    <w:uiPriority w:val="34"/>
    <w:rsid w:val="00AB0430"/>
    <w:rPr>
      <w:rFonts w:eastAsiaTheme="minorEastAsia"/>
      <w:sz w:val="24"/>
      <w:szCs w:val="24"/>
      <w:lang w:eastAsia="ja-JP"/>
    </w:rPr>
  </w:style>
  <w:style w:type="character" w:customStyle="1" w:styleId="Heading1Char">
    <w:name w:val="Heading 1 Char"/>
    <w:basedOn w:val="DefaultParagraphFont"/>
    <w:link w:val="Heading1"/>
    <w:uiPriority w:val="9"/>
    <w:rsid w:val="00AB0430"/>
    <w:rPr>
      <w:rFonts w:ascii="Calibri" w:eastAsiaTheme="majorEastAsia" w:hAnsi="Calibri" w:cstheme="majorBidi"/>
      <w:b/>
      <w:bCs/>
      <w:sz w:val="24"/>
      <w:szCs w:val="28"/>
      <w:lang w:eastAsia="ja-JP"/>
    </w:rPr>
  </w:style>
  <w:style w:type="paragraph" w:styleId="NormalWeb">
    <w:name w:val="Normal (Web)"/>
    <w:basedOn w:val="Normal"/>
    <w:uiPriority w:val="99"/>
    <w:unhideWhenUsed/>
    <w:rsid w:val="00AB0430"/>
    <w:pPr>
      <w:spacing w:before="100" w:beforeAutospacing="1" w:after="100" w:afterAutospacing="1" w:line="240" w:lineRule="auto"/>
    </w:pPr>
    <w:rPr>
      <w:rFonts w:ascii="Times" w:eastAsiaTheme="minorEastAsia" w:hAnsi="Times" w:cs="Times New Roman"/>
      <w:sz w:val="20"/>
      <w:szCs w:val="20"/>
      <w:lang w:val="en-AU"/>
    </w:rPr>
  </w:style>
  <w:style w:type="character" w:styleId="Hyperlink">
    <w:name w:val="Hyperlink"/>
    <w:basedOn w:val="DefaultParagraphFont"/>
    <w:uiPriority w:val="99"/>
    <w:unhideWhenUsed/>
    <w:rsid w:val="00AB0430"/>
    <w:rPr>
      <w:color w:val="0000FF" w:themeColor="hyperlink"/>
      <w:u w:val="single"/>
    </w:rPr>
  </w:style>
  <w:style w:type="paragraph" w:styleId="Header">
    <w:name w:val="header"/>
    <w:basedOn w:val="Normal"/>
    <w:link w:val="HeaderChar"/>
    <w:uiPriority w:val="99"/>
    <w:unhideWhenUsed/>
    <w:rsid w:val="00AB04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430"/>
  </w:style>
  <w:style w:type="paragraph" w:styleId="Footer">
    <w:name w:val="footer"/>
    <w:basedOn w:val="Normal"/>
    <w:link w:val="FooterChar"/>
    <w:uiPriority w:val="99"/>
    <w:unhideWhenUsed/>
    <w:rsid w:val="00AB0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430"/>
  </w:style>
  <w:style w:type="table" w:styleId="TableGrid">
    <w:name w:val="Table Grid"/>
    <w:basedOn w:val="TableNormal"/>
    <w:uiPriority w:val="59"/>
    <w:rsid w:val="00E2162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728E"/>
    <w:pPr>
      <w:spacing w:after="0" w:line="240" w:lineRule="auto"/>
    </w:pPr>
    <w:rPr>
      <w:rFonts w:eastAsiaTheme="minorEastAsia"/>
      <w:sz w:val="24"/>
      <w:szCs w:val="24"/>
      <w:lang w:eastAsia="ja-JP"/>
    </w:rPr>
  </w:style>
  <w:style w:type="paragraph" w:customStyle="1" w:styleId="Normal2">
    <w:name w:val="Normal 2"/>
    <w:basedOn w:val="Normal"/>
    <w:link w:val="Normal2Car"/>
    <w:qFormat/>
    <w:rsid w:val="00AF4962"/>
    <w:pPr>
      <w:spacing w:after="0"/>
      <w:ind w:left="567"/>
      <w:jc w:val="both"/>
    </w:pPr>
    <w:rPr>
      <w:rFonts w:ascii="Segoe UI" w:eastAsia="MS Mincho" w:hAnsi="Segoe UI" w:cs="Segoe UI"/>
      <w:noProof/>
      <w:sz w:val="20"/>
      <w:lang w:val="fr-CA" w:eastAsia="fr-CA"/>
    </w:rPr>
  </w:style>
  <w:style w:type="character" w:customStyle="1" w:styleId="Normal2Car">
    <w:name w:val="Normal 2 Car"/>
    <w:basedOn w:val="DefaultParagraphFont"/>
    <w:link w:val="Normal2"/>
    <w:rsid w:val="00AF4962"/>
    <w:rPr>
      <w:rFonts w:ascii="Segoe UI" w:eastAsia="MS Mincho" w:hAnsi="Segoe UI" w:cs="Segoe UI"/>
      <w:noProof/>
      <w:sz w:val="20"/>
      <w:lang w:val="fr-CA" w:eastAsia="fr-CA"/>
    </w:rPr>
  </w:style>
  <w:style w:type="paragraph" w:styleId="BalloonText">
    <w:name w:val="Balloon Text"/>
    <w:basedOn w:val="Normal"/>
    <w:link w:val="BalloonTextChar"/>
    <w:uiPriority w:val="99"/>
    <w:semiHidden/>
    <w:unhideWhenUsed/>
    <w:rsid w:val="00AF4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962"/>
    <w:rPr>
      <w:rFonts w:ascii="Tahoma" w:hAnsi="Tahoma" w:cs="Tahoma"/>
      <w:sz w:val="16"/>
      <w:szCs w:val="16"/>
    </w:rPr>
  </w:style>
  <w:style w:type="character" w:customStyle="1" w:styleId="st1">
    <w:name w:val="st1"/>
    <w:basedOn w:val="DefaultParagraphFont"/>
    <w:rsid w:val="00AF4962"/>
  </w:style>
  <w:style w:type="character" w:styleId="FollowedHyperlink">
    <w:name w:val="FollowedHyperlink"/>
    <w:basedOn w:val="DefaultParagraphFont"/>
    <w:uiPriority w:val="99"/>
    <w:semiHidden/>
    <w:unhideWhenUsed/>
    <w:rsid w:val="00205D0B"/>
    <w:rPr>
      <w:color w:val="800080" w:themeColor="followedHyperlink"/>
      <w:u w:val="single"/>
    </w:rPr>
  </w:style>
  <w:style w:type="character" w:styleId="CommentReference">
    <w:name w:val="annotation reference"/>
    <w:basedOn w:val="DefaultParagraphFont"/>
    <w:uiPriority w:val="99"/>
    <w:semiHidden/>
    <w:unhideWhenUsed/>
    <w:rsid w:val="004639D5"/>
    <w:rPr>
      <w:sz w:val="16"/>
      <w:szCs w:val="16"/>
    </w:rPr>
  </w:style>
  <w:style w:type="paragraph" w:styleId="CommentText">
    <w:name w:val="annotation text"/>
    <w:basedOn w:val="Normal"/>
    <w:link w:val="CommentTextChar"/>
    <w:uiPriority w:val="99"/>
    <w:unhideWhenUsed/>
    <w:rsid w:val="004639D5"/>
    <w:pPr>
      <w:spacing w:line="240" w:lineRule="auto"/>
    </w:pPr>
    <w:rPr>
      <w:sz w:val="20"/>
      <w:szCs w:val="20"/>
    </w:rPr>
  </w:style>
  <w:style w:type="character" w:customStyle="1" w:styleId="CommentTextChar">
    <w:name w:val="Comment Text Char"/>
    <w:basedOn w:val="DefaultParagraphFont"/>
    <w:link w:val="CommentText"/>
    <w:uiPriority w:val="99"/>
    <w:rsid w:val="004639D5"/>
    <w:rPr>
      <w:sz w:val="20"/>
      <w:szCs w:val="20"/>
    </w:rPr>
  </w:style>
  <w:style w:type="paragraph" w:styleId="CommentSubject">
    <w:name w:val="annotation subject"/>
    <w:basedOn w:val="CommentText"/>
    <w:next w:val="CommentText"/>
    <w:link w:val="CommentSubjectChar"/>
    <w:uiPriority w:val="99"/>
    <w:semiHidden/>
    <w:unhideWhenUsed/>
    <w:rsid w:val="004639D5"/>
    <w:rPr>
      <w:b/>
      <w:bCs/>
    </w:rPr>
  </w:style>
  <w:style w:type="character" w:customStyle="1" w:styleId="CommentSubjectChar">
    <w:name w:val="Comment Subject Char"/>
    <w:basedOn w:val="CommentTextChar"/>
    <w:link w:val="CommentSubject"/>
    <w:uiPriority w:val="99"/>
    <w:semiHidden/>
    <w:rsid w:val="004639D5"/>
    <w:rPr>
      <w:b/>
      <w:bCs/>
      <w:sz w:val="20"/>
      <w:szCs w:val="20"/>
    </w:rPr>
  </w:style>
  <w:style w:type="paragraph" w:styleId="Revision">
    <w:name w:val="Revision"/>
    <w:hidden/>
    <w:uiPriority w:val="99"/>
    <w:semiHidden/>
    <w:rsid w:val="0065387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0430"/>
    <w:pPr>
      <w:keepNext/>
      <w:keepLines/>
      <w:spacing w:before="240" w:after="0" w:line="240" w:lineRule="auto"/>
      <w:outlineLvl w:val="0"/>
    </w:pPr>
    <w:rPr>
      <w:rFonts w:ascii="Calibri" w:eastAsiaTheme="majorEastAsia" w:hAnsi="Calibri" w:cstheme="majorBidi"/>
      <w:b/>
      <w:bCs/>
      <w:sz w:val="24"/>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44D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044DF2"/>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link w:val="ListParagraphChar"/>
    <w:uiPriority w:val="34"/>
    <w:qFormat/>
    <w:rsid w:val="00AB0430"/>
    <w:pPr>
      <w:spacing w:after="0" w:line="240" w:lineRule="auto"/>
      <w:ind w:left="720"/>
      <w:contextualSpacing/>
    </w:pPr>
    <w:rPr>
      <w:rFonts w:eastAsiaTheme="minorEastAsia"/>
      <w:sz w:val="24"/>
      <w:szCs w:val="24"/>
      <w:lang w:eastAsia="ja-JP"/>
    </w:rPr>
  </w:style>
  <w:style w:type="character" w:customStyle="1" w:styleId="ListParagraphChar">
    <w:name w:val="List Paragraph Char"/>
    <w:basedOn w:val="DefaultParagraphFont"/>
    <w:link w:val="ListParagraph"/>
    <w:uiPriority w:val="34"/>
    <w:rsid w:val="00AB0430"/>
    <w:rPr>
      <w:rFonts w:eastAsiaTheme="minorEastAsia"/>
      <w:sz w:val="24"/>
      <w:szCs w:val="24"/>
      <w:lang w:eastAsia="ja-JP"/>
    </w:rPr>
  </w:style>
  <w:style w:type="character" w:customStyle="1" w:styleId="Heading1Char">
    <w:name w:val="Heading 1 Char"/>
    <w:basedOn w:val="DefaultParagraphFont"/>
    <w:link w:val="Heading1"/>
    <w:uiPriority w:val="9"/>
    <w:rsid w:val="00AB0430"/>
    <w:rPr>
      <w:rFonts w:ascii="Calibri" w:eastAsiaTheme="majorEastAsia" w:hAnsi="Calibri" w:cstheme="majorBidi"/>
      <w:b/>
      <w:bCs/>
      <w:sz w:val="24"/>
      <w:szCs w:val="28"/>
      <w:lang w:eastAsia="ja-JP"/>
    </w:rPr>
  </w:style>
  <w:style w:type="paragraph" w:styleId="NormalWeb">
    <w:name w:val="Normal (Web)"/>
    <w:basedOn w:val="Normal"/>
    <w:uiPriority w:val="99"/>
    <w:unhideWhenUsed/>
    <w:rsid w:val="00AB0430"/>
    <w:pPr>
      <w:spacing w:before="100" w:beforeAutospacing="1" w:after="100" w:afterAutospacing="1" w:line="240" w:lineRule="auto"/>
    </w:pPr>
    <w:rPr>
      <w:rFonts w:ascii="Times" w:eastAsiaTheme="minorEastAsia" w:hAnsi="Times" w:cs="Times New Roman"/>
      <w:sz w:val="20"/>
      <w:szCs w:val="20"/>
      <w:lang w:val="en-AU"/>
    </w:rPr>
  </w:style>
  <w:style w:type="character" w:styleId="Hyperlink">
    <w:name w:val="Hyperlink"/>
    <w:basedOn w:val="DefaultParagraphFont"/>
    <w:uiPriority w:val="99"/>
    <w:unhideWhenUsed/>
    <w:rsid w:val="00AB0430"/>
    <w:rPr>
      <w:color w:val="0000FF" w:themeColor="hyperlink"/>
      <w:u w:val="single"/>
    </w:rPr>
  </w:style>
  <w:style w:type="paragraph" w:styleId="Header">
    <w:name w:val="header"/>
    <w:basedOn w:val="Normal"/>
    <w:link w:val="HeaderChar"/>
    <w:uiPriority w:val="99"/>
    <w:unhideWhenUsed/>
    <w:rsid w:val="00AB04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430"/>
  </w:style>
  <w:style w:type="paragraph" w:styleId="Footer">
    <w:name w:val="footer"/>
    <w:basedOn w:val="Normal"/>
    <w:link w:val="FooterChar"/>
    <w:uiPriority w:val="99"/>
    <w:unhideWhenUsed/>
    <w:rsid w:val="00AB0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430"/>
  </w:style>
  <w:style w:type="table" w:styleId="TableGrid">
    <w:name w:val="Table Grid"/>
    <w:basedOn w:val="TableNormal"/>
    <w:uiPriority w:val="59"/>
    <w:rsid w:val="00E2162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728E"/>
    <w:pPr>
      <w:spacing w:after="0" w:line="240" w:lineRule="auto"/>
    </w:pPr>
    <w:rPr>
      <w:rFonts w:eastAsiaTheme="minorEastAsia"/>
      <w:sz w:val="24"/>
      <w:szCs w:val="24"/>
      <w:lang w:eastAsia="ja-JP"/>
    </w:rPr>
  </w:style>
  <w:style w:type="paragraph" w:customStyle="1" w:styleId="Normal2">
    <w:name w:val="Normal 2"/>
    <w:basedOn w:val="Normal"/>
    <w:link w:val="Normal2Car"/>
    <w:qFormat/>
    <w:rsid w:val="00AF4962"/>
    <w:pPr>
      <w:spacing w:after="0"/>
      <w:ind w:left="567"/>
      <w:jc w:val="both"/>
    </w:pPr>
    <w:rPr>
      <w:rFonts w:ascii="Segoe UI" w:eastAsia="MS Mincho" w:hAnsi="Segoe UI" w:cs="Segoe UI"/>
      <w:noProof/>
      <w:sz w:val="20"/>
      <w:lang w:val="fr-CA" w:eastAsia="fr-CA"/>
    </w:rPr>
  </w:style>
  <w:style w:type="character" w:customStyle="1" w:styleId="Normal2Car">
    <w:name w:val="Normal 2 Car"/>
    <w:basedOn w:val="DefaultParagraphFont"/>
    <w:link w:val="Normal2"/>
    <w:rsid w:val="00AF4962"/>
    <w:rPr>
      <w:rFonts w:ascii="Segoe UI" w:eastAsia="MS Mincho" w:hAnsi="Segoe UI" w:cs="Segoe UI"/>
      <w:noProof/>
      <w:sz w:val="20"/>
      <w:lang w:val="fr-CA" w:eastAsia="fr-CA"/>
    </w:rPr>
  </w:style>
  <w:style w:type="paragraph" w:styleId="BalloonText">
    <w:name w:val="Balloon Text"/>
    <w:basedOn w:val="Normal"/>
    <w:link w:val="BalloonTextChar"/>
    <w:uiPriority w:val="99"/>
    <w:semiHidden/>
    <w:unhideWhenUsed/>
    <w:rsid w:val="00AF4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962"/>
    <w:rPr>
      <w:rFonts w:ascii="Tahoma" w:hAnsi="Tahoma" w:cs="Tahoma"/>
      <w:sz w:val="16"/>
      <w:szCs w:val="16"/>
    </w:rPr>
  </w:style>
  <w:style w:type="character" w:customStyle="1" w:styleId="st1">
    <w:name w:val="st1"/>
    <w:basedOn w:val="DefaultParagraphFont"/>
    <w:rsid w:val="00AF4962"/>
  </w:style>
  <w:style w:type="character" w:styleId="FollowedHyperlink">
    <w:name w:val="FollowedHyperlink"/>
    <w:basedOn w:val="DefaultParagraphFont"/>
    <w:uiPriority w:val="99"/>
    <w:semiHidden/>
    <w:unhideWhenUsed/>
    <w:rsid w:val="00205D0B"/>
    <w:rPr>
      <w:color w:val="800080" w:themeColor="followedHyperlink"/>
      <w:u w:val="single"/>
    </w:rPr>
  </w:style>
  <w:style w:type="character" w:styleId="CommentReference">
    <w:name w:val="annotation reference"/>
    <w:basedOn w:val="DefaultParagraphFont"/>
    <w:uiPriority w:val="99"/>
    <w:semiHidden/>
    <w:unhideWhenUsed/>
    <w:rsid w:val="004639D5"/>
    <w:rPr>
      <w:sz w:val="16"/>
      <w:szCs w:val="16"/>
    </w:rPr>
  </w:style>
  <w:style w:type="paragraph" w:styleId="CommentText">
    <w:name w:val="annotation text"/>
    <w:basedOn w:val="Normal"/>
    <w:link w:val="CommentTextChar"/>
    <w:uiPriority w:val="99"/>
    <w:unhideWhenUsed/>
    <w:rsid w:val="004639D5"/>
    <w:pPr>
      <w:spacing w:line="240" w:lineRule="auto"/>
    </w:pPr>
    <w:rPr>
      <w:sz w:val="20"/>
      <w:szCs w:val="20"/>
    </w:rPr>
  </w:style>
  <w:style w:type="character" w:customStyle="1" w:styleId="CommentTextChar">
    <w:name w:val="Comment Text Char"/>
    <w:basedOn w:val="DefaultParagraphFont"/>
    <w:link w:val="CommentText"/>
    <w:uiPriority w:val="99"/>
    <w:rsid w:val="004639D5"/>
    <w:rPr>
      <w:sz w:val="20"/>
      <w:szCs w:val="20"/>
    </w:rPr>
  </w:style>
  <w:style w:type="paragraph" w:styleId="CommentSubject">
    <w:name w:val="annotation subject"/>
    <w:basedOn w:val="CommentText"/>
    <w:next w:val="CommentText"/>
    <w:link w:val="CommentSubjectChar"/>
    <w:uiPriority w:val="99"/>
    <w:semiHidden/>
    <w:unhideWhenUsed/>
    <w:rsid w:val="004639D5"/>
    <w:rPr>
      <w:b/>
      <w:bCs/>
    </w:rPr>
  </w:style>
  <w:style w:type="character" w:customStyle="1" w:styleId="CommentSubjectChar">
    <w:name w:val="Comment Subject Char"/>
    <w:basedOn w:val="CommentTextChar"/>
    <w:link w:val="CommentSubject"/>
    <w:uiPriority w:val="99"/>
    <w:semiHidden/>
    <w:rsid w:val="004639D5"/>
    <w:rPr>
      <w:b/>
      <w:bCs/>
      <w:sz w:val="20"/>
      <w:szCs w:val="20"/>
    </w:rPr>
  </w:style>
  <w:style w:type="paragraph" w:styleId="Revision">
    <w:name w:val="Revision"/>
    <w:hidden/>
    <w:uiPriority w:val="99"/>
    <w:semiHidden/>
    <w:rsid w:val="006538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422465">
      <w:bodyDiv w:val="1"/>
      <w:marLeft w:val="0"/>
      <w:marRight w:val="0"/>
      <w:marTop w:val="0"/>
      <w:marBottom w:val="0"/>
      <w:divBdr>
        <w:top w:val="none" w:sz="0" w:space="0" w:color="auto"/>
        <w:left w:val="none" w:sz="0" w:space="0" w:color="auto"/>
        <w:bottom w:val="none" w:sz="0" w:space="0" w:color="auto"/>
        <w:right w:val="none" w:sz="0" w:space="0" w:color="auto"/>
      </w:divBdr>
    </w:div>
    <w:div w:id="866800030">
      <w:bodyDiv w:val="1"/>
      <w:marLeft w:val="0"/>
      <w:marRight w:val="0"/>
      <w:marTop w:val="0"/>
      <w:marBottom w:val="0"/>
      <w:divBdr>
        <w:top w:val="none" w:sz="0" w:space="0" w:color="auto"/>
        <w:left w:val="none" w:sz="0" w:space="0" w:color="auto"/>
        <w:bottom w:val="none" w:sz="0" w:space="0" w:color="auto"/>
        <w:right w:val="none" w:sz="0" w:space="0" w:color="auto"/>
      </w:divBdr>
    </w:div>
    <w:div w:id="1135099811">
      <w:bodyDiv w:val="1"/>
      <w:marLeft w:val="0"/>
      <w:marRight w:val="0"/>
      <w:marTop w:val="0"/>
      <w:marBottom w:val="0"/>
      <w:divBdr>
        <w:top w:val="none" w:sz="0" w:space="0" w:color="auto"/>
        <w:left w:val="none" w:sz="0" w:space="0" w:color="auto"/>
        <w:bottom w:val="none" w:sz="0" w:space="0" w:color="auto"/>
        <w:right w:val="none" w:sz="0" w:space="0" w:color="auto"/>
      </w:divBdr>
    </w:div>
    <w:div w:id="1474563048">
      <w:bodyDiv w:val="1"/>
      <w:marLeft w:val="0"/>
      <w:marRight w:val="0"/>
      <w:marTop w:val="0"/>
      <w:marBottom w:val="0"/>
      <w:divBdr>
        <w:top w:val="none" w:sz="0" w:space="0" w:color="auto"/>
        <w:left w:val="none" w:sz="0" w:space="0" w:color="auto"/>
        <w:bottom w:val="none" w:sz="0" w:space="0" w:color="auto"/>
        <w:right w:val="none" w:sz="0" w:space="0" w:color="auto"/>
      </w:divBdr>
    </w:div>
    <w:div w:id="1870946197">
      <w:bodyDiv w:val="1"/>
      <w:marLeft w:val="0"/>
      <w:marRight w:val="0"/>
      <w:marTop w:val="0"/>
      <w:marBottom w:val="0"/>
      <w:divBdr>
        <w:top w:val="none" w:sz="0" w:space="0" w:color="auto"/>
        <w:left w:val="none" w:sz="0" w:space="0" w:color="auto"/>
        <w:bottom w:val="none" w:sz="0" w:space="0" w:color="auto"/>
        <w:right w:val="none" w:sz="0" w:space="0" w:color="auto"/>
      </w:divBdr>
    </w:div>
    <w:div w:id="187210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anadacouncil.ca/glossary/deaf-and-disability" TargetMode="External"/><Relationship Id="rId18" Type="http://schemas.openxmlformats.org/officeDocument/2006/relationships/hyperlink" Target="https://canadacouncil.ca/commitments/equity" TargetMode="External"/><Relationship Id="rId26" Type="http://schemas.openxmlformats.org/officeDocument/2006/relationships/hyperlink" Target="mailto:rochelle.hum@canadacouncil.ca" TargetMode="External"/><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canadacouncil.ca/funding/grants/guide/apply-to-programs/general-list-of-ineligible-activities"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canadacouncil.ca/glossary/culturally-diverse-groups" TargetMode="External"/><Relationship Id="rId17" Type="http://schemas.openxmlformats.org/officeDocument/2006/relationships/hyperlink" Target="https://canadacouncil.ca/funding/grants/guide/apply-to-programs/annual-application-limits" TargetMode="External"/><Relationship Id="rId25" Type="http://schemas.openxmlformats.org/officeDocument/2006/relationships/hyperlink" Target="mailto:rochelle.hum@canadacouncil.ca" TargetMode="External"/><Relationship Id="rId33" Type="http://schemas.openxmlformats.org/officeDocument/2006/relationships/fontTable" Target="fontTable.xml"/><Relationship Id="rId38"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canadacouncil.ca/glossary/project?_ga=2.93909661.167744849.1497961466-331955508.1497961466" TargetMode="External"/><Relationship Id="rId20" Type="http://schemas.openxmlformats.org/officeDocument/2006/relationships/hyperlink" Target="https://canadacouncil.ca/glossary/performing-art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anadacouncil.ca/glossary/aboriginal-peoples" TargetMode="External"/><Relationship Id="rId24" Type="http://schemas.openxmlformats.org/officeDocument/2006/relationships/hyperlink" Target="https://canadacouncil.ca/funding/grants/reports" TargetMode="External"/><Relationship Id="rId32" Type="http://schemas.openxmlformats.org/officeDocument/2006/relationships/header" Target="header3.xml"/><Relationship Id="rId37"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canadacouncil.ca/commitments/equity/application-assistance" TargetMode="External"/><Relationship Id="rId23" Type="http://schemas.openxmlformats.org/officeDocument/2006/relationships/hyperlink" Target="http://canadacouncil.ca/funding/grants/guide/if-you-receive-a-grant" TargetMode="External"/><Relationship Id="rId28" Type="http://schemas.openxmlformats.org/officeDocument/2006/relationships/image" Target="media/image4.png"/><Relationship Id="rId10" Type="http://schemas.openxmlformats.org/officeDocument/2006/relationships/hyperlink" Target="https://www.buchmesse.de/en" TargetMode="External"/><Relationship Id="rId19" Type="http://schemas.openxmlformats.org/officeDocument/2006/relationships/hyperlink" Target="http://canadacouncil.ca/funding/grants/guide/if-you-receive-a-grant/income-taxes"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s://canadacouncil.ca/glossary/official-language-minority-communities" TargetMode="External"/><Relationship Id="rId22" Type="http://schemas.openxmlformats.org/officeDocument/2006/relationships/hyperlink" Target="http://canadacouncil.ca/glossary/internal-committee" TargetMode="External"/><Relationship Id="rId27" Type="http://schemas.openxmlformats.org/officeDocument/2006/relationships/image" Target="media/image3.jpeg"/><Relationship Id="rId30"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310A4-ABB3-400E-BD67-1F3F4C3AB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6</Pages>
  <Words>1863</Words>
  <Characters>10622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Canada Council for the Arts</Company>
  <LinksUpToDate>false</LinksUpToDate>
  <CharactersWithSpaces>12461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Sarault, Danielle</dc:creator>
  <cp:lastModifiedBy>McAfee, Heather</cp:lastModifiedBy>
  <cp:revision>170</cp:revision>
  <cp:lastPrinted>2019-04-24T15:11:00Z</cp:lastPrinted>
  <dcterms:created xsi:type="dcterms:W3CDTF">2019-03-26T14:54:00Z</dcterms:created>
  <dcterms:modified xsi:type="dcterms:W3CDTF">2019-04-25T20:33:00Z</dcterms:modified>
</cp:coreProperties>
</file>